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B9EE1" w14:textId="3CF43808" w:rsidR="00C834AD" w:rsidRPr="00A87052" w:rsidRDefault="00324224" w:rsidP="0CD6CB1C">
      <w:pPr>
        <w:jc w:val="center"/>
        <w:rPr>
          <w:rFonts w:ascii="標楷體" w:eastAsia="標楷體" w:hAnsi="標楷體"/>
          <w:b/>
          <w:bCs/>
          <w:sz w:val="32"/>
          <w:szCs w:val="32"/>
        </w:rPr>
      </w:pPr>
      <w:r w:rsidRPr="0CD6CB1C">
        <w:rPr>
          <w:rFonts w:ascii="標楷體" w:eastAsia="標楷體" w:hAnsi="標楷體"/>
          <w:b/>
          <w:bCs/>
          <w:sz w:val="32"/>
          <w:szCs w:val="32"/>
        </w:rPr>
        <w:t>輔仁大學民生學院</w:t>
      </w:r>
      <w:r w:rsidR="00EB624B" w:rsidRPr="0CD6CB1C">
        <w:rPr>
          <w:rFonts w:ascii="標楷體" w:eastAsia="標楷體" w:hAnsi="標楷體"/>
          <w:b/>
          <w:bCs/>
          <w:sz w:val="32"/>
          <w:szCs w:val="32"/>
        </w:rPr>
        <w:t>吳秉雅修女研究生學術獎學金</w:t>
      </w:r>
      <w:r w:rsidR="002F7B4C" w:rsidRPr="004A54F2">
        <w:rPr>
          <w:rFonts w:ascii="標楷體" w:eastAsia="標楷體" w:hAnsi="標楷體"/>
          <w:b/>
          <w:bCs/>
          <w:sz w:val="32"/>
          <w:szCs w:val="32"/>
        </w:rPr>
        <w:t>試行</w:t>
      </w:r>
      <w:r w:rsidRPr="0CD6CB1C">
        <w:rPr>
          <w:rFonts w:ascii="標楷體" w:eastAsia="標楷體" w:hAnsi="標楷體"/>
          <w:b/>
          <w:bCs/>
          <w:sz w:val="32"/>
          <w:szCs w:val="32"/>
        </w:rPr>
        <w:t>辦法</w:t>
      </w:r>
    </w:p>
    <w:p w14:paraId="76CB13AC" w14:textId="5646CDCD" w:rsidR="00A87052" w:rsidRDefault="006F4586" w:rsidP="003B130D">
      <w:pPr>
        <w:pStyle w:val="Default"/>
        <w:jc w:val="right"/>
        <w:rPr>
          <w:sz w:val="22"/>
          <w:szCs w:val="22"/>
        </w:rPr>
      </w:pPr>
      <w:r w:rsidRPr="006F4586">
        <w:rPr>
          <w:rFonts w:hint="eastAsia"/>
          <w:sz w:val="22"/>
          <w:szCs w:val="22"/>
        </w:rPr>
        <w:t xml:space="preserve">2024/05/13 </w:t>
      </w:r>
      <w:r w:rsidRPr="006F4586">
        <w:rPr>
          <w:sz w:val="22"/>
          <w:szCs w:val="22"/>
        </w:rPr>
        <w:t>112</w:t>
      </w:r>
      <w:r w:rsidRPr="006F4586">
        <w:rPr>
          <w:rFonts w:hint="eastAsia"/>
          <w:sz w:val="22"/>
          <w:szCs w:val="22"/>
        </w:rPr>
        <w:t>學年度第8次院行政會議通過</w:t>
      </w:r>
    </w:p>
    <w:p w14:paraId="7552131A" w14:textId="77777777" w:rsidR="006F4586" w:rsidRPr="006F4586" w:rsidRDefault="006F4586" w:rsidP="003B130D">
      <w:pPr>
        <w:pStyle w:val="Default"/>
        <w:jc w:val="right"/>
        <w:rPr>
          <w:sz w:val="22"/>
          <w:szCs w:val="22"/>
        </w:rPr>
      </w:pPr>
    </w:p>
    <w:p w14:paraId="67BEA9F0" w14:textId="62F93220" w:rsidR="00A87052" w:rsidRDefault="00EB624B" w:rsidP="00A87052">
      <w:pPr>
        <w:pStyle w:val="Default"/>
        <w:numPr>
          <w:ilvl w:val="0"/>
          <w:numId w:val="1"/>
        </w:numPr>
        <w:spacing w:after="42"/>
        <w:rPr>
          <w:sz w:val="23"/>
          <w:szCs w:val="23"/>
        </w:rPr>
      </w:pPr>
      <w:r>
        <w:t>吳秉雅修女</w:t>
      </w:r>
      <w:r w:rsidRPr="0CD6CB1C">
        <w:rPr>
          <w:rFonts w:hAnsi="標楷體"/>
        </w:rPr>
        <w:t>(</w:t>
      </w:r>
      <w:r w:rsidRPr="0CD6CB1C">
        <w:rPr>
          <w:rFonts w:hAnsi="標楷體" w:cs="新細明體"/>
        </w:rPr>
        <w:t xml:space="preserve">Sr. </w:t>
      </w:r>
      <w:proofErr w:type="spellStart"/>
      <w:r w:rsidRPr="0CD6CB1C">
        <w:rPr>
          <w:rFonts w:hAnsi="標楷體" w:cs="新細明體"/>
        </w:rPr>
        <w:t>Urbania</w:t>
      </w:r>
      <w:proofErr w:type="spellEnd"/>
      <w:r w:rsidRPr="0CD6CB1C">
        <w:rPr>
          <w:rFonts w:hAnsi="標楷體" w:cs="新細明體"/>
        </w:rPr>
        <w:t>)</w:t>
      </w:r>
      <w:r>
        <w:t>服務於輔仁大學四十五年，奉獻一生於家政教育的專業精神，為民生學院之母，為民生學院系友留下典範。</w:t>
      </w:r>
      <w:bookmarkStart w:id="0" w:name="_GoBack"/>
      <w:r w:rsidR="00A87052" w:rsidRPr="0CD6CB1C">
        <w:rPr>
          <w:sz w:val="23"/>
          <w:szCs w:val="23"/>
        </w:rPr>
        <w:t>為增進</w:t>
      </w:r>
      <w:r w:rsidRPr="0CD6CB1C">
        <w:rPr>
          <w:sz w:val="23"/>
          <w:szCs w:val="23"/>
        </w:rPr>
        <w:t>碩士</w:t>
      </w:r>
      <w:r w:rsidR="00A87052" w:rsidRPr="0CD6CB1C">
        <w:rPr>
          <w:sz w:val="23"/>
          <w:szCs w:val="23"/>
        </w:rPr>
        <w:t>班研究生對專業新知及新研究方法之瞭解，並提昇本院國際學術地位與促進國際文</w:t>
      </w:r>
      <w:r w:rsidR="00A87052" w:rsidRPr="007D46FA">
        <w:rPr>
          <w:color w:val="auto"/>
          <w:sz w:val="23"/>
          <w:szCs w:val="23"/>
        </w:rPr>
        <w:t>教交流，鼓勵</w:t>
      </w:r>
      <w:bookmarkStart w:id="1" w:name="_Hlk160108532"/>
      <w:r w:rsidRPr="007D46FA">
        <w:rPr>
          <w:color w:val="auto"/>
          <w:sz w:val="23"/>
          <w:szCs w:val="23"/>
        </w:rPr>
        <w:t>碩士</w:t>
      </w:r>
      <w:r w:rsidR="00A87052" w:rsidRPr="007D46FA">
        <w:rPr>
          <w:color w:val="auto"/>
          <w:sz w:val="23"/>
          <w:szCs w:val="23"/>
        </w:rPr>
        <w:t>班研究生赴國外出席國際學術會議發表論文</w:t>
      </w:r>
      <w:bookmarkEnd w:id="1"/>
      <w:r w:rsidR="00A87052" w:rsidRPr="007D46FA">
        <w:rPr>
          <w:color w:val="auto"/>
          <w:sz w:val="23"/>
          <w:szCs w:val="23"/>
        </w:rPr>
        <w:t>，特訂定本辦法（以下簡稱本辦法）</w:t>
      </w:r>
      <w:r w:rsidR="086FD5A7" w:rsidRPr="007D46FA">
        <w:rPr>
          <w:color w:val="auto"/>
          <w:sz w:val="23"/>
          <w:szCs w:val="23"/>
        </w:rPr>
        <w:t>以資獎勵</w:t>
      </w:r>
      <w:r w:rsidR="00A87052" w:rsidRPr="007D46FA">
        <w:rPr>
          <w:color w:val="auto"/>
          <w:sz w:val="23"/>
          <w:szCs w:val="23"/>
        </w:rPr>
        <w:t xml:space="preserve">。 </w:t>
      </w:r>
    </w:p>
    <w:bookmarkEnd w:id="0"/>
    <w:p w14:paraId="188A5127" w14:textId="0865FDFB" w:rsidR="00AD3A52" w:rsidRDefault="00AD3A52" w:rsidP="00A87052">
      <w:pPr>
        <w:pStyle w:val="Default"/>
        <w:numPr>
          <w:ilvl w:val="0"/>
          <w:numId w:val="1"/>
        </w:numPr>
        <w:spacing w:after="42"/>
        <w:rPr>
          <w:sz w:val="23"/>
          <w:szCs w:val="23"/>
        </w:rPr>
      </w:pPr>
      <w:r w:rsidRPr="0FB191AD">
        <w:rPr>
          <w:sz w:val="23"/>
          <w:szCs w:val="23"/>
        </w:rPr>
        <w:t>申請資格：</w:t>
      </w:r>
    </w:p>
    <w:p w14:paraId="0E6CD5BD" w14:textId="59BED9E4" w:rsidR="00EB624B" w:rsidRPr="007D46FA" w:rsidRDefault="1EE347DC" w:rsidP="0FB191AD">
      <w:pPr>
        <w:pStyle w:val="Default"/>
        <w:spacing w:after="42"/>
        <w:ind w:leftChars="215" w:left="960" w:hangingChars="193" w:hanging="444"/>
        <w:rPr>
          <w:strike/>
          <w:color w:val="auto"/>
          <w:sz w:val="23"/>
          <w:szCs w:val="23"/>
        </w:rPr>
      </w:pPr>
      <w:r w:rsidRPr="0FB191AD">
        <w:rPr>
          <w:sz w:val="23"/>
          <w:szCs w:val="23"/>
        </w:rPr>
        <w:t>一</w:t>
      </w:r>
      <w:r w:rsidR="00587943" w:rsidRPr="007D46FA">
        <w:rPr>
          <w:color w:val="auto"/>
          <w:sz w:val="23"/>
          <w:szCs w:val="23"/>
        </w:rPr>
        <w:t>、</w:t>
      </w:r>
      <w:r w:rsidR="00072506" w:rsidRPr="007D46FA">
        <w:rPr>
          <w:color w:val="auto"/>
          <w:sz w:val="23"/>
          <w:szCs w:val="23"/>
        </w:rPr>
        <w:t>申請者需為本</w:t>
      </w:r>
      <w:r w:rsidR="00F346B2" w:rsidRPr="007D46FA">
        <w:rPr>
          <w:color w:val="auto"/>
          <w:sz w:val="23"/>
          <w:szCs w:val="23"/>
        </w:rPr>
        <w:t>（院）</w:t>
      </w:r>
      <w:r w:rsidR="00072506" w:rsidRPr="007D46FA">
        <w:rPr>
          <w:color w:val="auto"/>
          <w:sz w:val="23"/>
          <w:szCs w:val="23"/>
        </w:rPr>
        <w:t>在學</w:t>
      </w:r>
      <w:r w:rsidR="00EB624B" w:rsidRPr="007D46FA">
        <w:rPr>
          <w:color w:val="auto"/>
          <w:sz w:val="23"/>
          <w:szCs w:val="23"/>
        </w:rPr>
        <w:t>碩士</w:t>
      </w:r>
      <w:r w:rsidR="00072506" w:rsidRPr="007D46FA">
        <w:rPr>
          <w:color w:val="auto"/>
          <w:sz w:val="23"/>
          <w:szCs w:val="23"/>
        </w:rPr>
        <w:t>班</w:t>
      </w:r>
      <w:r w:rsidR="003950E2" w:rsidRPr="007D46FA">
        <w:rPr>
          <w:color w:val="auto"/>
          <w:sz w:val="23"/>
          <w:szCs w:val="23"/>
        </w:rPr>
        <w:t>（含碩士在職專</w:t>
      </w:r>
      <w:r w:rsidR="00F346B2" w:rsidRPr="007D46FA">
        <w:rPr>
          <w:color w:val="auto"/>
          <w:sz w:val="23"/>
          <w:szCs w:val="23"/>
        </w:rPr>
        <w:t>班）</w:t>
      </w:r>
      <w:r w:rsidR="003950E2" w:rsidRPr="007D46FA">
        <w:rPr>
          <w:color w:val="auto"/>
          <w:sz w:val="23"/>
          <w:szCs w:val="23"/>
        </w:rPr>
        <w:t>學生</w:t>
      </w:r>
      <w:r w:rsidR="00F346B2" w:rsidRPr="007D46FA">
        <w:rPr>
          <w:color w:val="auto"/>
          <w:sz w:val="23"/>
          <w:szCs w:val="23"/>
        </w:rPr>
        <w:t>。</w:t>
      </w:r>
    </w:p>
    <w:p w14:paraId="41961A41" w14:textId="1EE87132" w:rsidR="00EB624B" w:rsidRPr="007D46FA" w:rsidRDefault="47FFFDED" w:rsidP="0FB191AD">
      <w:pPr>
        <w:pStyle w:val="Default"/>
        <w:spacing w:after="42"/>
        <w:ind w:leftChars="215" w:left="960" w:hangingChars="193" w:hanging="444"/>
        <w:rPr>
          <w:strike/>
          <w:color w:val="auto"/>
          <w:sz w:val="23"/>
          <w:szCs w:val="23"/>
        </w:rPr>
      </w:pPr>
      <w:r w:rsidRPr="007D46FA">
        <w:rPr>
          <w:color w:val="auto"/>
          <w:sz w:val="23"/>
          <w:szCs w:val="23"/>
        </w:rPr>
        <w:t>二</w:t>
      </w:r>
      <w:r w:rsidR="00587943" w:rsidRPr="007D46FA">
        <w:rPr>
          <w:color w:val="auto"/>
          <w:sz w:val="23"/>
          <w:szCs w:val="23"/>
        </w:rPr>
        <w:t>、</w:t>
      </w:r>
      <w:r w:rsidR="00EB624B" w:rsidRPr="007D46FA">
        <w:rPr>
          <w:color w:val="auto"/>
          <w:sz w:val="23"/>
          <w:szCs w:val="23"/>
        </w:rPr>
        <w:t>口頭全英發表之論文</w:t>
      </w:r>
      <w:r w:rsidR="000A4253" w:rsidRPr="007D46FA">
        <w:rPr>
          <w:color w:val="auto"/>
          <w:sz w:val="23"/>
          <w:szCs w:val="23"/>
        </w:rPr>
        <w:t>為優先，壁報論文次之。</w:t>
      </w:r>
    </w:p>
    <w:p w14:paraId="16312166" w14:textId="39223181" w:rsidR="36C0CDF6" w:rsidRPr="005312EF" w:rsidRDefault="36C0CDF6" w:rsidP="0FB191AD">
      <w:pPr>
        <w:pStyle w:val="Default"/>
        <w:spacing w:after="42"/>
        <w:ind w:leftChars="215" w:left="960" w:hangingChars="193" w:hanging="444"/>
        <w:rPr>
          <w:color w:val="auto"/>
          <w:sz w:val="23"/>
          <w:szCs w:val="23"/>
        </w:rPr>
      </w:pPr>
      <w:r w:rsidRPr="005312EF">
        <w:rPr>
          <w:color w:val="auto"/>
          <w:sz w:val="23"/>
          <w:szCs w:val="23"/>
        </w:rPr>
        <w:t>三</w:t>
      </w:r>
      <w:r w:rsidR="0EF2EC63" w:rsidRPr="005312EF">
        <w:rPr>
          <w:color w:val="auto"/>
          <w:sz w:val="23"/>
          <w:szCs w:val="23"/>
        </w:rPr>
        <w:t>、</w:t>
      </w:r>
      <w:r w:rsidR="097F50CB" w:rsidRPr="005312EF">
        <w:rPr>
          <w:color w:val="auto"/>
          <w:sz w:val="23"/>
          <w:szCs w:val="23"/>
        </w:rPr>
        <w:t>需於</w:t>
      </w:r>
      <w:r w:rsidR="0EF2EC63" w:rsidRPr="005312EF">
        <w:rPr>
          <w:color w:val="auto"/>
          <w:sz w:val="23"/>
          <w:szCs w:val="23"/>
        </w:rPr>
        <w:t>研討會一個月內</w:t>
      </w:r>
      <w:r w:rsidR="6E455EFB" w:rsidRPr="005312EF">
        <w:rPr>
          <w:color w:val="auto"/>
          <w:sz w:val="23"/>
          <w:szCs w:val="23"/>
        </w:rPr>
        <w:t>提交</w:t>
      </w:r>
      <w:r w:rsidR="359402FD" w:rsidRPr="005312EF">
        <w:rPr>
          <w:color w:val="auto"/>
          <w:sz w:val="23"/>
          <w:szCs w:val="23"/>
        </w:rPr>
        <w:t>出席國際會議</w:t>
      </w:r>
      <w:r w:rsidR="6E455EFB" w:rsidRPr="005312EF">
        <w:rPr>
          <w:color w:val="auto"/>
          <w:sz w:val="23"/>
          <w:szCs w:val="23"/>
        </w:rPr>
        <w:t>報告與相關文件</w:t>
      </w:r>
      <w:r w:rsidR="5EC1FC96" w:rsidRPr="005312EF">
        <w:rPr>
          <w:color w:val="auto"/>
          <w:sz w:val="23"/>
          <w:szCs w:val="23"/>
        </w:rPr>
        <w:t>始符合受獎資格，逾期不予發放。</w:t>
      </w:r>
    </w:p>
    <w:p w14:paraId="2F4B567C" w14:textId="30A35BCD" w:rsidR="0FB191AD" w:rsidRDefault="35242E0F" w:rsidP="007D46FA">
      <w:pPr>
        <w:pStyle w:val="Default"/>
        <w:spacing w:after="42"/>
        <w:ind w:leftChars="215" w:left="960" w:hangingChars="193" w:hanging="444"/>
        <w:rPr>
          <w:sz w:val="23"/>
          <w:szCs w:val="23"/>
        </w:rPr>
      </w:pPr>
      <w:r w:rsidRPr="0FB191AD">
        <w:rPr>
          <w:sz w:val="23"/>
          <w:szCs w:val="23"/>
        </w:rPr>
        <w:t>四、</w:t>
      </w:r>
      <w:r w:rsidR="0DB91CDA" w:rsidRPr="0FB191AD">
        <w:rPr>
          <w:sz w:val="23"/>
          <w:szCs w:val="23"/>
        </w:rPr>
        <w:t>前條所定人員應依本校學術倫理管理實施辦法第二條規定，至臺灣學術倫理教育資源中心網站修習學術研究倫理教育課程，經通過測驗並取得修課證明。</w:t>
      </w:r>
    </w:p>
    <w:p w14:paraId="766067A9" w14:textId="637C1096" w:rsidR="007D46FA" w:rsidRDefault="007D46FA" w:rsidP="007D46FA">
      <w:pPr>
        <w:pStyle w:val="Default"/>
        <w:numPr>
          <w:ilvl w:val="0"/>
          <w:numId w:val="1"/>
        </w:numPr>
        <w:spacing w:after="42"/>
        <w:rPr>
          <w:sz w:val="23"/>
          <w:szCs w:val="23"/>
        </w:rPr>
      </w:pPr>
      <w:r w:rsidRPr="007D46FA">
        <w:rPr>
          <w:rFonts w:hint="eastAsia"/>
          <w:sz w:val="23"/>
          <w:szCs w:val="23"/>
        </w:rPr>
        <w:t>申請時間：每年5月</w:t>
      </w:r>
      <w:r w:rsidR="00AC4D02" w:rsidRPr="006F4586">
        <w:rPr>
          <w:rFonts w:hint="eastAsia"/>
          <w:color w:val="auto"/>
          <w:sz w:val="23"/>
          <w:szCs w:val="23"/>
        </w:rPr>
        <w:t>公告</w:t>
      </w:r>
      <w:r w:rsidRPr="007D46FA">
        <w:rPr>
          <w:rFonts w:hint="eastAsia"/>
          <w:sz w:val="23"/>
          <w:szCs w:val="23"/>
        </w:rPr>
        <w:t>，申請人應於公告截止日前，送交各系進行初審作業。</w:t>
      </w:r>
    </w:p>
    <w:p w14:paraId="44AE863B" w14:textId="77777777" w:rsidR="007D46FA" w:rsidRDefault="007D46FA" w:rsidP="0FB191AD">
      <w:pPr>
        <w:pStyle w:val="Default"/>
        <w:spacing w:after="42"/>
        <w:ind w:leftChars="215" w:left="960" w:hangingChars="193" w:hanging="444"/>
        <w:rPr>
          <w:sz w:val="23"/>
          <w:szCs w:val="23"/>
        </w:rPr>
      </w:pPr>
    </w:p>
    <w:p w14:paraId="7559B99D" w14:textId="0DC65696" w:rsidR="00072506" w:rsidRDefault="00072506" w:rsidP="00072506">
      <w:pPr>
        <w:pStyle w:val="Default"/>
        <w:numPr>
          <w:ilvl w:val="0"/>
          <w:numId w:val="1"/>
        </w:numPr>
        <w:spacing w:after="42"/>
        <w:rPr>
          <w:sz w:val="23"/>
          <w:szCs w:val="23"/>
        </w:rPr>
      </w:pPr>
      <w:r>
        <w:rPr>
          <w:rFonts w:hint="eastAsia"/>
          <w:sz w:val="23"/>
          <w:szCs w:val="23"/>
        </w:rPr>
        <w:t>申請資料：</w:t>
      </w:r>
    </w:p>
    <w:p w14:paraId="0E32B6D9" w14:textId="28552480" w:rsidR="00373B5F" w:rsidRDefault="00587943" w:rsidP="003F4F79">
      <w:pPr>
        <w:pStyle w:val="Default"/>
        <w:spacing w:after="42"/>
        <w:rPr>
          <w:sz w:val="23"/>
          <w:szCs w:val="23"/>
        </w:rPr>
      </w:pPr>
      <w:r>
        <w:rPr>
          <w:rFonts w:hint="eastAsia"/>
          <w:sz w:val="23"/>
          <w:szCs w:val="23"/>
        </w:rPr>
        <w:t xml:space="preserve">    一、</w:t>
      </w:r>
      <w:r w:rsidR="00373B5F">
        <w:rPr>
          <w:rFonts w:hint="eastAsia"/>
          <w:sz w:val="23"/>
          <w:szCs w:val="23"/>
        </w:rPr>
        <w:t>申請表</w:t>
      </w:r>
      <w:r w:rsidR="005C24E2">
        <w:rPr>
          <w:rFonts w:hint="eastAsia"/>
          <w:sz w:val="23"/>
          <w:szCs w:val="23"/>
        </w:rPr>
        <w:t>。</w:t>
      </w:r>
    </w:p>
    <w:p w14:paraId="7235C453" w14:textId="69A6DD5D" w:rsidR="00373B5F" w:rsidRPr="00373B5F" w:rsidRDefault="003F4F79" w:rsidP="0FB191AD">
      <w:pPr>
        <w:pStyle w:val="Default"/>
        <w:spacing w:after="42"/>
        <w:rPr>
          <w:sz w:val="23"/>
          <w:szCs w:val="23"/>
        </w:rPr>
      </w:pPr>
      <w:r w:rsidRPr="0FB191AD">
        <w:rPr>
          <w:sz w:val="23"/>
          <w:szCs w:val="23"/>
        </w:rPr>
        <w:t xml:space="preserve">    </w:t>
      </w:r>
      <w:r w:rsidR="00587943" w:rsidRPr="0FB191AD">
        <w:rPr>
          <w:sz w:val="23"/>
          <w:szCs w:val="23"/>
        </w:rPr>
        <w:t>二、</w:t>
      </w:r>
      <w:r w:rsidR="00373B5F" w:rsidRPr="0FB191AD">
        <w:rPr>
          <w:sz w:val="23"/>
          <w:szCs w:val="23"/>
        </w:rPr>
        <w:t>申請人論文被接受之證明文件</w:t>
      </w:r>
      <w:r w:rsidR="33EA40DA" w:rsidRPr="0FB191AD">
        <w:rPr>
          <w:sz w:val="23"/>
          <w:szCs w:val="23"/>
        </w:rPr>
        <w:t>。</w:t>
      </w:r>
    </w:p>
    <w:p w14:paraId="4A9D4B38" w14:textId="6787F7BF" w:rsidR="00373B5F" w:rsidRPr="00373B5F" w:rsidRDefault="7EB2BC38" w:rsidP="003F4F79">
      <w:pPr>
        <w:pStyle w:val="Default"/>
        <w:spacing w:after="42"/>
        <w:rPr>
          <w:sz w:val="23"/>
          <w:szCs w:val="23"/>
        </w:rPr>
      </w:pPr>
      <w:r w:rsidRPr="0FB191AD">
        <w:rPr>
          <w:sz w:val="23"/>
          <w:szCs w:val="23"/>
        </w:rPr>
        <w:t xml:space="preserve">    三、</w:t>
      </w:r>
      <w:r w:rsidR="000A4253" w:rsidRPr="0FB191AD">
        <w:rPr>
          <w:sz w:val="23"/>
          <w:szCs w:val="23"/>
        </w:rPr>
        <w:t>註冊證明</w:t>
      </w:r>
      <w:r w:rsidR="005C24E2" w:rsidRPr="0FB191AD">
        <w:rPr>
          <w:sz w:val="23"/>
          <w:szCs w:val="23"/>
        </w:rPr>
        <w:t>。</w:t>
      </w:r>
    </w:p>
    <w:p w14:paraId="0F5B7984" w14:textId="729177C0" w:rsidR="00373B5F" w:rsidRPr="00373B5F" w:rsidRDefault="003F4F79" w:rsidP="003F4F79">
      <w:pPr>
        <w:pStyle w:val="Default"/>
        <w:spacing w:after="42"/>
        <w:rPr>
          <w:sz w:val="23"/>
          <w:szCs w:val="23"/>
        </w:rPr>
      </w:pPr>
      <w:r w:rsidRPr="0FB191AD">
        <w:rPr>
          <w:sz w:val="23"/>
          <w:szCs w:val="23"/>
        </w:rPr>
        <w:t xml:space="preserve">    </w:t>
      </w:r>
      <w:r w:rsidR="2E66AA41" w:rsidRPr="0FB191AD">
        <w:rPr>
          <w:sz w:val="23"/>
          <w:szCs w:val="23"/>
        </w:rPr>
        <w:t>四</w:t>
      </w:r>
      <w:r w:rsidR="00587943" w:rsidRPr="0FB191AD">
        <w:rPr>
          <w:sz w:val="23"/>
          <w:szCs w:val="23"/>
        </w:rPr>
        <w:t>、</w:t>
      </w:r>
      <w:r w:rsidR="00373B5F" w:rsidRPr="0FB191AD">
        <w:rPr>
          <w:sz w:val="23"/>
          <w:szCs w:val="23"/>
        </w:rPr>
        <w:t>會議日程表</w:t>
      </w:r>
      <w:r w:rsidR="005C24E2" w:rsidRPr="0FB191AD">
        <w:rPr>
          <w:sz w:val="23"/>
          <w:szCs w:val="23"/>
        </w:rPr>
        <w:t>。</w:t>
      </w:r>
    </w:p>
    <w:p w14:paraId="43516C15" w14:textId="7F1BD3D4" w:rsidR="00373B5F" w:rsidRPr="007D46FA" w:rsidRDefault="003F4F79" w:rsidP="003F4F79">
      <w:pPr>
        <w:pStyle w:val="Default"/>
        <w:spacing w:after="42"/>
        <w:rPr>
          <w:color w:val="auto"/>
          <w:sz w:val="23"/>
          <w:szCs w:val="23"/>
        </w:rPr>
      </w:pPr>
      <w:r w:rsidRPr="007D46FA">
        <w:rPr>
          <w:color w:val="auto"/>
          <w:sz w:val="23"/>
          <w:szCs w:val="23"/>
        </w:rPr>
        <w:t xml:space="preserve">    </w:t>
      </w:r>
      <w:r w:rsidR="13EC340E" w:rsidRPr="007D46FA">
        <w:rPr>
          <w:color w:val="auto"/>
          <w:sz w:val="23"/>
          <w:szCs w:val="23"/>
        </w:rPr>
        <w:t>五</w:t>
      </w:r>
      <w:r w:rsidR="00587943" w:rsidRPr="007D46FA">
        <w:rPr>
          <w:color w:val="auto"/>
          <w:sz w:val="23"/>
          <w:szCs w:val="23"/>
        </w:rPr>
        <w:t>、</w:t>
      </w:r>
      <w:r w:rsidR="00373B5F" w:rsidRPr="007D46FA">
        <w:rPr>
          <w:color w:val="auto"/>
          <w:sz w:val="23"/>
          <w:szCs w:val="23"/>
        </w:rPr>
        <w:t>發表之論文摘要</w:t>
      </w:r>
      <w:r w:rsidR="18BF2626" w:rsidRPr="007D46FA">
        <w:rPr>
          <w:color w:val="auto"/>
          <w:sz w:val="23"/>
          <w:szCs w:val="23"/>
        </w:rPr>
        <w:t>或</w:t>
      </w:r>
      <w:r w:rsidR="00587943" w:rsidRPr="007D46FA">
        <w:rPr>
          <w:color w:val="auto"/>
          <w:sz w:val="23"/>
          <w:szCs w:val="23"/>
        </w:rPr>
        <w:t>全文</w:t>
      </w:r>
      <w:r w:rsidR="005C24E2" w:rsidRPr="007D46FA">
        <w:rPr>
          <w:color w:val="auto"/>
          <w:sz w:val="23"/>
          <w:szCs w:val="23"/>
        </w:rPr>
        <w:t>。</w:t>
      </w:r>
    </w:p>
    <w:p w14:paraId="5A948BBF" w14:textId="0478B122" w:rsidR="1B857215" w:rsidRPr="007D46FA" w:rsidRDefault="1B857215" w:rsidP="0CD6CB1C">
      <w:pPr>
        <w:pStyle w:val="Default"/>
        <w:numPr>
          <w:ilvl w:val="0"/>
          <w:numId w:val="1"/>
        </w:numPr>
        <w:spacing w:after="42"/>
        <w:rPr>
          <w:color w:val="auto"/>
          <w:sz w:val="23"/>
          <w:szCs w:val="23"/>
        </w:rPr>
      </w:pPr>
      <w:r w:rsidRPr="007D46FA">
        <w:rPr>
          <w:color w:val="auto"/>
          <w:sz w:val="23"/>
          <w:szCs w:val="23"/>
        </w:rPr>
        <w:t>獎勵</w:t>
      </w:r>
      <w:r w:rsidR="0ED66C0B" w:rsidRPr="007D46FA">
        <w:rPr>
          <w:color w:val="auto"/>
          <w:sz w:val="23"/>
          <w:szCs w:val="23"/>
        </w:rPr>
        <w:t>名額</w:t>
      </w:r>
      <w:r w:rsidR="14E3502C" w:rsidRPr="007D46FA">
        <w:rPr>
          <w:color w:val="auto"/>
          <w:sz w:val="23"/>
          <w:szCs w:val="23"/>
        </w:rPr>
        <w:t>及</w:t>
      </w:r>
      <w:r w:rsidR="6E28DEA3" w:rsidRPr="007D46FA">
        <w:rPr>
          <w:color w:val="auto"/>
          <w:sz w:val="23"/>
          <w:szCs w:val="23"/>
        </w:rPr>
        <w:t>金額</w:t>
      </w:r>
      <w:r w:rsidR="00072506" w:rsidRPr="007D46FA">
        <w:rPr>
          <w:color w:val="auto"/>
          <w:sz w:val="23"/>
          <w:szCs w:val="23"/>
        </w:rPr>
        <w:t>：</w:t>
      </w:r>
    </w:p>
    <w:p w14:paraId="7163F8CD" w14:textId="50857E14" w:rsidR="3DB7026B" w:rsidRPr="007D46FA" w:rsidRDefault="3DB7026B" w:rsidP="0CD6CB1C">
      <w:pPr>
        <w:pStyle w:val="Default"/>
        <w:spacing w:after="42"/>
        <w:rPr>
          <w:color w:val="auto"/>
          <w:sz w:val="23"/>
          <w:szCs w:val="23"/>
        </w:rPr>
      </w:pPr>
      <w:r w:rsidRPr="007D46FA">
        <w:rPr>
          <w:color w:val="auto"/>
          <w:sz w:val="23"/>
          <w:szCs w:val="23"/>
        </w:rPr>
        <w:t xml:space="preserve">   </w:t>
      </w:r>
      <w:r w:rsidR="57663123" w:rsidRPr="007D46FA">
        <w:rPr>
          <w:color w:val="auto"/>
          <w:sz w:val="23"/>
          <w:szCs w:val="23"/>
        </w:rPr>
        <w:t xml:space="preserve"> </w:t>
      </w:r>
      <w:r w:rsidR="3916BE7B" w:rsidRPr="007D46FA">
        <w:rPr>
          <w:color w:val="auto"/>
          <w:sz w:val="23"/>
          <w:szCs w:val="23"/>
        </w:rPr>
        <w:t>一、</w:t>
      </w:r>
      <w:r w:rsidR="57663123" w:rsidRPr="007D46FA">
        <w:rPr>
          <w:color w:val="auto"/>
          <w:sz w:val="23"/>
          <w:szCs w:val="23"/>
        </w:rPr>
        <w:t>名額：</w:t>
      </w:r>
      <w:proofErr w:type="gramStart"/>
      <w:r w:rsidR="57663123" w:rsidRPr="007D46FA">
        <w:rPr>
          <w:color w:val="auto"/>
          <w:sz w:val="23"/>
          <w:szCs w:val="23"/>
        </w:rPr>
        <w:t>各系每學年</w:t>
      </w:r>
      <w:proofErr w:type="gramEnd"/>
      <w:r w:rsidR="57663123" w:rsidRPr="007D46FA">
        <w:rPr>
          <w:color w:val="auto"/>
          <w:sz w:val="23"/>
          <w:szCs w:val="23"/>
        </w:rPr>
        <w:t>以二案為限。</w:t>
      </w:r>
    </w:p>
    <w:p w14:paraId="4E88F924" w14:textId="3915BDEA" w:rsidR="57663123" w:rsidRPr="007D46FA" w:rsidRDefault="57663123" w:rsidP="0CD6CB1C">
      <w:pPr>
        <w:pStyle w:val="Default"/>
        <w:spacing w:after="42"/>
        <w:rPr>
          <w:color w:val="auto"/>
          <w:sz w:val="23"/>
          <w:szCs w:val="23"/>
        </w:rPr>
      </w:pPr>
      <w:r w:rsidRPr="007D46FA">
        <w:rPr>
          <w:color w:val="auto"/>
          <w:sz w:val="23"/>
          <w:szCs w:val="23"/>
        </w:rPr>
        <w:t xml:space="preserve">    </w:t>
      </w:r>
      <w:r w:rsidR="32018AC3" w:rsidRPr="007D46FA">
        <w:rPr>
          <w:color w:val="auto"/>
          <w:sz w:val="23"/>
          <w:szCs w:val="23"/>
        </w:rPr>
        <w:t>二、</w:t>
      </w:r>
      <w:r w:rsidRPr="007D46FA">
        <w:rPr>
          <w:color w:val="auto"/>
          <w:sz w:val="23"/>
          <w:szCs w:val="23"/>
        </w:rPr>
        <w:t>金額：</w:t>
      </w:r>
      <w:r w:rsidR="008E2D80" w:rsidRPr="007D46FA">
        <w:rPr>
          <w:color w:val="auto"/>
          <w:sz w:val="23"/>
          <w:szCs w:val="23"/>
        </w:rPr>
        <w:t>每名</w:t>
      </w:r>
      <w:r w:rsidR="00B72519" w:rsidRPr="007D46FA">
        <w:rPr>
          <w:color w:val="auto"/>
          <w:sz w:val="23"/>
          <w:szCs w:val="23"/>
        </w:rPr>
        <w:t>新台幣</w:t>
      </w:r>
      <w:r w:rsidR="003B130D" w:rsidRPr="007D46FA">
        <w:rPr>
          <w:color w:val="auto"/>
          <w:sz w:val="23"/>
          <w:szCs w:val="23"/>
        </w:rPr>
        <w:t>貳</w:t>
      </w:r>
      <w:r w:rsidR="00373B5F" w:rsidRPr="007D46FA">
        <w:rPr>
          <w:color w:val="auto"/>
          <w:sz w:val="23"/>
          <w:szCs w:val="23"/>
        </w:rPr>
        <w:t>萬</w:t>
      </w:r>
      <w:r w:rsidR="003B130D" w:rsidRPr="007D46FA">
        <w:rPr>
          <w:color w:val="auto"/>
          <w:sz w:val="23"/>
          <w:szCs w:val="23"/>
        </w:rPr>
        <w:t>元</w:t>
      </w:r>
      <w:r w:rsidR="008E2D80" w:rsidRPr="007D46FA">
        <w:rPr>
          <w:color w:val="auto"/>
          <w:sz w:val="23"/>
          <w:szCs w:val="23"/>
        </w:rPr>
        <w:t>整</w:t>
      </w:r>
      <w:r w:rsidR="005C24E2" w:rsidRPr="007D46FA">
        <w:rPr>
          <w:color w:val="auto"/>
          <w:sz w:val="23"/>
          <w:szCs w:val="23"/>
        </w:rPr>
        <w:t>。</w:t>
      </w:r>
    </w:p>
    <w:p w14:paraId="5E541933" w14:textId="77777777" w:rsidR="00072506" w:rsidRPr="007D46FA" w:rsidRDefault="00072506" w:rsidP="00072506">
      <w:pPr>
        <w:pStyle w:val="Default"/>
        <w:numPr>
          <w:ilvl w:val="0"/>
          <w:numId w:val="1"/>
        </w:numPr>
        <w:spacing w:after="42"/>
        <w:rPr>
          <w:color w:val="auto"/>
          <w:sz w:val="23"/>
          <w:szCs w:val="23"/>
        </w:rPr>
      </w:pPr>
      <w:r w:rsidRPr="007D46FA">
        <w:rPr>
          <w:color w:val="auto"/>
          <w:sz w:val="23"/>
          <w:szCs w:val="23"/>
        </w:rPr>
        <w:t>補助原則：</w:t>
      </w:r>
    </w:p>
    <w:p w14:paraId="5B57A0B4" w14:textId="69C48A8F" w:rsidR="004F3A91" w:rsidRPr="007D46FA" w:rsidRDefault="004F3A91" w:rsidP="00BC329C">
      <w:pPr>
        <w:pStyle w:val="Default"/>
        <w:numPr>
          <w:ilvl w:val="0"/>
          <w:numId w:val="4"/>
        </w:numPr>
        <w:spacing w:after="42"/>
        <w:ind w:hanging="572"/>
        <w:rPr>
          <w:color w:val="auto"/>
          <w:sz w:val="23"/>
          <w:szCs w:val="23"/>
        </w:rPr>
      </w:pPr>
      <w:r w:rsidRPr="007D46FA">
        <w:rPr>
          <w:color w:val="auto"/>
          <w:sz w:val="23"/>
          <w:szCs w:val="23"/>
        </w:rPr>
        <w:t>同一申請人在同一學</w:t>
      </w:r>
      <w:r w:rsidR="00B72519" w:rsidRPr="007D46FA">
        <w:rPr>
          <w:color w:val="auto"/>
          <w:sz w:val="23"/>
          <w:szCs w:val="23"/>
        </w:rPr>
        <w:t>制</w:t>
      </w:r>
      <w:r w:rsidRPr="007D46FA">
        <w:rPr>
          <w:color w:val="auto"/>
          <w:sz w:val="23"/>
          <w:szCs w:val="23"/>
        </w:rPr>
        <w:t>以補助乙次為原則</w:t>
      </w:r>
      <w:r w:rsidR="005C24E2" w:rsidRPr="007D46FA">
        <w:rPr>
          <w:color w:val="auto"/>
          <w:sz w:val="23"/>
          <w:szCs w:val="23"/>
        </w:rPr>
        <w:t>。</w:t>
      </w:r>
    </w:p>
    <w:p w14:paraId="1CA6F061" w14:textId="6D655D85" w:rsidR="004F3A91" w:rsidRPr="007D46FA" w:rsidRDefault="004F3A91" w:rsidP="00BC329C">
      <w:pPr>
        <w:pStyle w:val="Default"/>
        <w:numPr>
          <w:ilvl w:val="0"/>
          <w:numId w:val="4"/>
        </w:numPr>
        <w:spacing w:after="42"/>
        <w:ind w:hanging="572"/>
        <w:rPr>
          <w:color w:val="auto"/>
          <w:sz w:val="23"/>
          <w:szCs w:val="23"/>
        </w:rPr>
      </w:pPr>
      <w:r w:rsidRPr="007D46FA">
        <w:rPr>
          <w:color w:val="auto"/>
          <w:sz w:val="23"/>
          <w:szCs w:val="23"/>
        </w:rPr>
        <w:t>須以第一作者</w:t>
      </w:r>
      <w:r w:rsidR="00B72519" w:rsidRPr="007D46FA">
        <w:rPr>
          <w:color w:val="auto"/>
          <w:sz w:val="23"/>
          <w:szCs w:val="23"/>
        </w:rPr>
        <w:t>或通訊作者</w:t>
      </w:r>
      <w:r w:rsidRPr="007D46FA">
        <w:rPr>
          <w:color w:val="auto"/>
          <w:sz w:val="23"/>
          <w:szCs w:val="23"/>
        </w:rPr>
        <w:t>及本校</w:t>
      </w:r>
      <w:r w:rsidR="00B72519" w:rsidRPr="007D46FA">
        <w:rPr>
          <w:color w:val="auto"/>
          <w:sz w:val="23"/>
          <w:szCs w:val="23"/>
        </w:rPr>
        <w:t>碩士</w:t>
      </w:r>
      <w:r w:rsidRPr="007D46FA">
        <w:rPr>
          <w:color w:val="auto"/>
          <w:sz w:val="23"/>
          <w:szCs w:val="23"/>
        </w:rPr>
        <w:t>班之名義發表論文</w:t>
      </w:r>
      <w:r w:rsidR="005C24E2" w:rsidRPr="007D46FA">
        <w:rPr>
          <w:color w:val="auto"/>
          <w:sz w:val="23"/>
          <w:szCs w:val="23"/>
        </w:rPr>
        <w:t>。</w:t>
      </w:r>
    </w:p>
    <w:p w14:paraId="5D5863FD" w14:textId="77777777" w:rsidR="007D46FA" w:rsidRDefault="005148E3" w:rsidP="007D46FA">
      <w:pPr>
        <w:pStyle w:val="Default"/>
        <w:numPr>
          <w:ilvl w:val="0"/>
          <w:numId w:val="1"/>
        </w:numPr>
        <w:spacing w:after="42"/>
        <w:rPr>
          <w:color w:val="auto"/>
          <w:sz w:val="23"/>
          <w:szCs w:val="23"/>
        </w:rPr>
      </w:pPr>
      <w:r w:rsidRPr="007D46FA">
        <w:rPr>
          <w:color w:val="auto"/>
          <w:sz w:val="23"/>
          <w:szCs w:val="23"/>
        </w:rPr>
        <w:t>國際</w:t>
      </w:r>
      <w:r w:rsidR="6A8D0662" w:rsidRPr="007D46FA">
        <w:rPr>
          <w:color w:val="auto"/>
          <w:sz w:val="23"/>
          <w:szCs w:val="23"/>
        </w:rPr>
        <w:t>學術</w:t>
      </w:r>
      <w:r w:rsidRPr="007D46FA">
        <w:rPr>
          <w:color w:val="auto"/>
          <w:sz w:val="23"/>
          <w:szCs w:val="23"/>
        </w:rPr>
        <w:t>會議定義：</w:t>
      </w:r>
      <w:r w:rsidR="71847BD2" w:rsidRPr="007D46FA">
        <w:rPr>
          <w:color w:val="auto"/>
          <w:sz w:val="23"/>
          <w:szCs w:val="23"/>
        </w:rPr>
        <w:t>依各系提供之研討會之實體會議為限。</w:t>
      </w:r>
    </w:p>
    <w:p w14:paraId="7FBF4632" w14:textId="23826B3A" w:rsidR="00072506" w:rsidRPr="007D46FA" w:rsidRDefault="00072506" w:rsidP="007D46FA">
      <w:pPr>
        <w:pStyle w:val="Default"/>
        <w:numPr>
          <w:ilvl w:val="0"/>
          <w:numId w:val="1"/>
        </w:numPr>
        <w:spacing w:after="42"/>
        <w:rPr>
          <w:color w:val="auto"/>
          <w:sz w:val="23"/>
          <w:szCs w:val="23"/>
        </w:rPr>
      </w:pPr>
      <w:r w:rsidRPr="007D46FA">
        <w:rPr>
          <w:color w:val="auto"/>
          <w:sz w:val="23"/>
          <w:szCs w:val="23"/>
        </w:rPr>
        <w:t>審查作業：</w:t>
      </w:r>
      <w:r w:rsidR="3CDA9FA6" w:rsidRPr="007D46FA">
        <w:rPr>
          <w:color w:val="auto"/>
          <w:sz w:val="23"/>
          <w:szCs w:val="23"/>
        </w:rPr>
        <w:t>由本</w:t>
      </w:r>
      <w:r w:rsidR="00D26FDE" w:rsidRPr="007D46FA">
        <w:rPr>
          <w:color w:val="auto"/>
          <w:sz w:val="23"/>
          <w:szCs w:val="23"/>
        </w:rPr>
        <w:t>院行政會議進行審查</w:t>
      </w:r>
      <w:r w:rsidR="007A775A" w:rsidRPr="007D46FA">
        <w:rPr>
          <w:color w:val="auto"/>
          <w:sz w:val="23"/>
          <w:szCs w:val="23"/>
        </w:rPr>
        <w:t>。</w:t>
      </w:r>
    </w:p>
    <w:p w14:paraId="67F4D97B" w14:textId="4FDAD8E4" w:rsidR="00A87052" w:rsidRPr="007D46FA" w:rsidRDefault="00A87052" w:rsidP="00A87052">
      <w:pPr>
        <w:pStyle w:val="Default"/>
        <w:numPr>
          <w:ilvl w:val="0"/>
          <w:numId w:val="1"/>
        </w:numPr>
        <w:spacing w:after="42"/>
        <w:rPr>
          <w:color w:val="auto"/>
          <w:sz w:val="23"/>
          <w:szCs w:val="23"/>
        </w:rPr>
      </w:pPr>
      <w:r w:rsidRPr="007D46FA">
        <w:rPr>
          <w:color w:val="auto"/>
          <w:sz w:val="23"/>
          <w:szCs w:val="23"/>
        </w:rPr>
        <w:t>經費來源：本項經費由</w:t>
      </w:r>
      <w:r w:rsidR="003B130D" w:rsidRPr="007D46FA">
        <w:rPr>
          <w:color w:val="auto"/>
          <w:sz w:val="23"/>
          <w:szCs w:val="23"/>
        </w:rPr>
        <w:t>民生學院發展基金（F720101）</w:t>
      </w:r>
      <w:r w:rsidRPr="007D46FA">
        <w:rPr>
          <w:color w:val="auto"/>
          <w:sz w:val="23"/>
          <w:szCs w:val="23"/>
        </w:rPr>
        <w:t>項下支應</w:t>
      </w:r>
      <w:r w:rsidR="4C04C426" w:rsidRPr="007D46FA">
        <w:rPr>
          <w:color w:val="auto"/>
          <w:sz w:val="23"/>
          <w:szCs w:val="23"/>
        </w:rPr>
        <w:t>，本獎學金接受本院畢業生及各界之捐助</w:t>
      </w:r>
      <w:r w:rsidRPr="007D46FA">
        <w:rPr>
          <w:color w:val="auto"/>
          <w:sz w:val="23"/>
          <w:szCs w:val="23"/>
        </w:rPr>
        <w:t>。</w:t>
      </w:r>
    </w:p>
    <w:p w14:paraId="3748447C" w14:textId="1D15C537" w:rsidR="003F242C" w:rsidRPr="007D46FA" w:rsidRDefault="00A270B6" w:rsidP="00E972B9">
      <w:pPr>
        <w:pStyle w:val="Default"/>
        <w:numPr>
          <w:ilvl w:val="0"/>
          <w:numId w:val="1"/>
        </w:numPr>
        <w:spacing w:after="42"/>
        <w:rPr>
          <w:color w:val="auto"/>
          <w:sz w:val="23"/>
          <w:szCs w:val="23"/>
        </w:rPr>
      </w:pPr>
      <w:r w:rsidRPr="007D46FA">
        <w:rPr>
          <w:color w:val="auto"/>
          <w:sz w:val="23"/>
          <w:szCs w:val="23"/>
        </w:rPr>
        <w:t>本辦法經</w:t>
      </w:r>
      <w:r w:rsidR="00D26FDE" w:rsidRPr="007D46FA">
        <w:rPr>
          <w:color w:val="auto"/>
          <w:sz w:val="23"/>
          <w:szCs w:val="23"/>
        </w:rPr>
        <w:t>院</w:t>
      </w:r>
      <w:r w:rsidR="002F7B4C" w:rsidRPr="007D46FA">
        <w:rPr>
          <w:color w:val="auto"/>
          <w:sz w:val="23"/>
          <w:szCs w:val="23"/>
        </w:rPr>
        <w:t>行政會議</w:t>
      </w:r>
      <w:r w:rsidR="00E972B9" w:rsidRPr="007D46FA">
        <w:rPr>
          <w:color w:val="auto"/>
          <w:sz w:val="23"/>
          <w:szCs w:val="23"/>
        </w:rPr>
        <w:t>通過後</w:t>
      </w:r>
      <w:r w:rsidR="002F7B4C" w:rsidRPr="007D46FA">
        <w:rPr>
          <w:color w:val="auto"/>
          <w:sz w:val="23"/>
          <w:szCs w:val="23"/>
        </w:rPr>
        <w:t>試行一年</w:t>
      </w:r>
      <w:r w:rsidR="00E972B9" w:rsidRPr="007D46FA">
        <w:rPr>
          <w:color w:val="auto"/>
          <w:sz w:val="23"/>
          <w:szCs w:val="23"/>
        </w:rPr>
        <w:t>，報請院長核備後</w:t>
      </w:r>
      <w:r w:rsidR="00D26FDE" w:rsidRPr="007D46FA">
        <w:rPr>
          <w:color w:val="auto"/>
          <w:sz w:val="23"/>
          <w:szCs w:val="23"/>
        </w:rPr>
        <w:t>公告</w:t>
      </w:r>
      <w:r w:rsidR="00302CF0" w:rsidRPr="007D46FA">
        <w:rPr>
          <w:color w:val="auto"/>
          <w:sz w:val="23"/>
          <w:szCs w:val="23"/>
        </w:rPr>
        <w:t>實施。</w:t>
      </w:r>
    </w:p>
    <w:p w14:paraId="137CF23D" w14:textId="77777777" w:rsidR="003F242C" w:rsidRDefault="003F242C">
      <w:pPr>
        <w:widowControl/>
        <w:rPr>
          <w:rFonts w:ascii="標楷體" w:eastAsia="標楷體" w:cs="標楷體"/>
          <w:color w:val="000000"/>
          <w:kern w:val="0"/>
          <w:sz w:val="23"/>
          <w:szCs w:val="23"/>
        </w:rPr>
      </w:pPr>
      <w:r>
        <w:rPr>
          <w:sz w:val="23"/>
          <w:szCs w:val="23"/>
        </w:rPr>
        <w:br w:type="page"/>
      </w:r>
    </w:p>
    <w:p w14:paraId="2A6DBC04" w14:textId="5BE1525C" w:rsidR="00DA79D8" w:rsidRPr="004B5917" w:rsidRDefault="00DA79D8" w:rsidP="00DA79D8">
      <w:pPr>
        <w:pStyle w:val="Default"/>
        <w:spacing w:after="42"/>
        <w:ind w:left="479"/>
        <w:rPr>
          <w:color w:val="FF0000"/>
          <w:sz w:val="23"/>
          <w:szCs w:val="23"/>
          <w:highlight w:val="green"/>
        </w:rPr>
      </w:pPr>
      <w:r>
        <w:rPr>
          <w:rFonts w:hint="eastAsia"/>
          <w:color w:val="FF0000"/>
          <w:sz w:val="23"/>
          <w:szCs w:val="23"/>
          <w:highlight w:val="green"/>
        </w:rPr>
        <w:lastRenderedPageBreak/>
        <w:t>兒童與家庭學</w:t>
      </w:r>
      <w:r w:rsidRPr="003F242C">
        <w:rPr>
          <w:rFonts w:hint="eastAsia"/>
          <w:color w:val="FF0000"/>
          <w:sz w:val="23"/>
          <w:szCs w:val="23"/>
          <w:highlight w:val="green"/>
        </w:rPr>
        <w:t>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393"/>
        <w:gridCol w:w="2389"/>
        <w:gridCol w:w="2387"/>
      </w:tblGrid>
      <w:tr w:rsidR="007D46FA" w14:paraId="697C7B76" w14:textId="77777777" w:rsidTr="00673F53">
        <w:tc>
          <w:tcPr>
            <w:tcW w:w="1318" w:type="pct"/>
            <w:shd w:val="clear" w:color="auto" w:fill="auto"/>
          </w:tcPr>
          <w:p w14:paraId="4ED2AC1C" w14:textId="77777777" w:rsidR="007D46FA" w:rsidRPr="006C601B" w:rsidRDefault="007D46FA" w:rsidP="004A4995">
            <w:pPr>
              <w:pStyle w:val="Default"/>
              <w:spacing w:after="42"/>
              <w:rPr>
                <w:sz w:val="23"/>
                <w:szCs w:val="23"/>
              </w:rPr>
            </w:pPr>
            <w:r w:rsidRPr="006C601B">
              <w:rPr>
                <w:rFonts w:hint="eastAsia"/>
                <w:sz w:val="23"/>
                <w:szCs w:val="23"/>
              </w:rPr>
              <w:t>研討會名稱</w:t>
            </w:r>
          </w:p>
        </w:tc>
        <w:tc>
          <w:tcPr>
            <w:tcW w:w="1229" w:type="pct"/>
            <w:shd w:val="clear" w:color="auto" w:fill="auto"/>
          </w:tcPr>
          <w:p w14:paraId="03219308" w14:textId="77777777" w:rsidR="007D46FA" w:rsidRPr="006C601B" w:rsidRDefault="007D46FA" w:rsidP="004A4995">
            <w:pPr>
              <w:pStyle w:val="Default"/>
              <w:spacing w:after="42"/>
              <w:rPr>
                <w:sz w:val="23"/>
                <w:szCs w:val="23"/>
              </w:rPr>
            </w:pPr>
            <w:r w:rsidRPr="006C601B">
              <w:rPr>
                <w:rFonts w:hint="eastAsia"/>
                <w:sz w:val="23"/>
                <w:szCs w:val="23"/>
              </w:rPr>
              <w:t>研討會重要性</w:t>
            </w:r>
          </w:p>
        </w:tc>
        <w:tc>
          <w:tcPr>
            <w:tcW w:w="1227" w:type="pct"/>
            <w:shd w:val="clear" w:color="auto" w:fill="auto"/>
          </w:tcPr>
          <w:p w14:paraId="3A1239C0" w14:textId="77777777" w:rsidR="007D46FA" w:rsidRPr="006C601B" w:rsidRDefault="007D46FA" w:rsidP="004A4995">
            <w:pPr>
              <w:pStyle w:val="Default"/>
              <w:spacing w:after="42"/>
              <w:rPr>
                <w:sz w:val="23"/>
                <w:szCs w:val="23"/>
              </w:rPr>
            </w:pPr>
            <w:r w:rsidRPr="006C601B">
              <w:rPr>
                <w:rFonts w:hint="eastAsia"/>
                <w:sz w:val="23"/>
                <w:szCs w:val="23"/>
              </w:rPr>
              <w:t>研討會舉辦地點</w:t>
            </w:r>
          </w:p>
        </w:tc>
        <w:tc>
          <w:tcPr>
            <w:tcW w:w="1226" w:type="pct"/>
            <w:shd w:val="clear" w:color="auto" w:fill="auto"/>
          </w:tcPr>
          <w:p w14:paraId="683E5C28" w14:textId="77777777" w:rsidR="007D46FA" w:rsidRPr="006C601B" w:rsidRDefault="007D46FA" w:rsidP="004A4995">
            <w:pPr>
              <w:pStyle w:val="Default"/>
              <w:spacing w:after="42"/>
              <w:rPr>
                <w:sz w:val="23"/>
                <w:szCs w:val="23"/>
              </w:rPr>
            </w:pPr>
            <w:r w:rsidRPr="006C601B">
              <w:rPr>
                <w:rFonts w:hint="eastAsia"/>
                <w:sz w:val="23"/>
                <w:szCs w:val="23"/>
              </w:rPr>
              <w:t>一般舉辦時間</w:t>
            </w:r>
          </w:p>
        </w:tc>
      </w:tr>
      <w:tr w:rsidR="007D46FA" w14:paraId="7317BB79" w14:textId="77777777" w:rsidTr="00673F53">
        <w:tc>
          <w:tcPr>
            <w:tcW w:w="1318" w:type="pct"/>
            <w:shd w:val="clear" w:color="auto" w:fill="auto"/>
          </w:tcPr>
          <w:p w14:paraId="6799457E" w14:textId="0C4ECAED" w:rsidR="007D46FA" w:rsidRPr="00C022AB" w:rsidRDefault="007D46FA" w:rsidP="0010238E">
            <w:pPr>
              <w:snapToGrid w:val="0"/>
              <w:rPr>
                <w:rFonts w:ascii="Times New Roman" w:eastAsia="標楷體"/>
                <w:color w:val="0D0D0D"/>
                <w:szCs w:val="24"/>
              </w:rPr>
            </w:pPr>
            <w:r w:rsidRPr="00C022AB">
              <w:rPr>
                <w:rFonts w:ascii="標楷體" w:eastAsia="標楷體" w:hAnsi="標楷體" w:hint="eastAsia"/>
                <w:color w:val="0D0D0D"/>
                <w:szCs w:val="24"/>
              </w:rPr>
              <w:t>亞洲幼兒教育研討會</w:t>
            </w:r>
            <w:r w:rsidR="0010238E" w:rsidRPr="00C022AB">
              <w:rPr>
                <w:rFonts w:ascii="Times New Roman"/>
                <w:color w:val="0D0D0D"/>
              </w:rPr>
              <w:t>PECERA (</w:t>
            </w:r>
            <w:r w:rsidR="0010238E" w:rsidRPr="0010238E">
              <w:rPr>
                <w:rFonts w:ascii="Times New Roman" w:eastAsia="標楷體" w:hAnsi="Times New Roman" w:cs="Times New Roman"/>
                <w:color w:val="0D0D0D"/>
                <w:szCs w:val="24"/>
              </w:rPr>
              <w:t>Pacific Early Childhood Education Research Association</w:t>
            </w:r>
            <w:r w:rsidR="0010238E" w:rsidRPr="00C022AB">
              <w:rPr>
                <w:rFonts w:ascii="Times New Roman"/>
                <w:color w:val="0D0D0D"/>
              </w:rPr>
              <w:t>)</w:t>
            </w:r>
          </w:p>
        </w:tc>
        <w:tc>
          <w:tcPr>
            <w:tcW w:w="1229" w:type="pct"/>
            <w:shd w:val="clear" w:color="auto" w:fill="auto"/>
          </w:tcPr>
          <w:p w14:paraId="7E0BD4A0"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亞</w:t>
            </w:r>
            <w:r w:rsidRPr="00C022AB">
              <w:rPr>
                <w:color w:val="0D0D0D"/>
                <w:sz w:val="23"/>
                <w:szCs w:val="23"/>
              </w:rPr>
              <w:t>洲地區大型規模，具學術影響力的幼兒教育研討會</w:t>
            </w:r>
          </w:p>
        </w:tc>
        <w:tc>
          <w:tcPr>
            <w:tcW w:w="1227" w:type="pct"/>
            <w:shd w:val="clear" w:color="auto" w:fill="auto"/>
          </w:tcPr>
          <w:p w14:paraId="26E906DF"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亞洲國家</w:t>
            </w:r>
          </w:p>
          <w:p w14:paraId="54B95F85"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輪流</w:t>
            </w:r>
          </w:p>
        </w:tc>
        <w:tc>
          <w:tcPr>
            <w:tcW w:w="1226" w:type="pct"/>
            <w:shd w:val="clear" w:color="auto" w:fill="auto"/>
          </w:tcPr>
          <w:p w14:paraId="6692483B"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7</w:t>
            </w:r>
            <w:r w:rsidRPr="00C022AB">
              <w:rPr>
                <w:color w:val="0D0D0D"/>
                <w:sz w:val="23"/>
                <w:szCs w:val="23"/>
              </w:rPr>
              <w:t>-8</w:t>
            </w:r>
            <w:r w:rsidRPr="00C022AB">
              <w:rPr>
                <w:rFonts w:hint="eastAsia"/>
                <w:color w:val="0D0D0D"/>
                <w:sz w:val="23"/>
                <w:szCs w:val="23"/>
              </w:rPr>
              <w:t>月</w:t>
            </w:r>
          </w:p>
        </w:tc>
      </w:tr>
      <w:tr w:rsidR="007D46FA" w14:paraId="2ABB8C43" w14:textId="77777777" w:rsidTr="00673F53">
        <w:tc>
          <w:tcPr>
            <w:tcW w:w="1318" w:type="pct"/>
            <w:shd w:val="clear" w:color="auto" w:fill="auto"/>
          </w:tcPr>
          <w:p w14:paraId="707FF309" w14:textId="77777777" w:rsidR="007D46FA" w:rsidRPr="00C022AB" w:rsidRDefault="007D46FA" w:rsidP="004A4995">
            <w:pPr>
              <w:snapToGrid w:val="0"/>
              <w:rPr>
                <w:color w:val="0D0D0D"/>
                <w:sz w:val="23"/>
                <w:szCs w:val="23"/>
              </w:rPr>
            </w:pPr>
            <w:r w:rsidRPr="00C022AB">
              <w:rPr>
                <w:rFonts w:ascii="Times New Roman" w:eastAsia="標楷體"/>
                <w:color w:val="0D0D0D"/>
                <w:szCs w:val="24"/>
              </w:rPr>
              <w:t>歐洲正向心理學</w:t>
            </w:r>
            <w:r w:rsidRPr="00C022AB">
              <w:rPr>
                <w:rFonts w:ascii="Times New Roman" w:eastAsia="標楷體"/>
                <w:color w:val="0D0D0D"/>
                <w:szCs w:val="24"/>
              </w:rPr>
              <w:t>(European</w:t>
            </w:r>
            <w:r w:rsidRPr="00C022AB">
              <w:rPr>
                <w:rFonts w:ascii="Times New Roman" w:eastAsia="標楷體" w:hint="eastAsia"/>
                <w:color w:val="0D0D0D"/>
                <w:szCs w:val="24"/>
              </w:rPr>
              <w:t xml:space="preserve">     </w:t>
            </w:r>
            <w:r w:rsidRPr="00C022AB">
              <w:rPr>
                <w:rFonts w:ascii="Times New Roman" w:eastAsia="標楷體"/>
                <w:color w:val="0D0D0D"/>
                <w:szCs w:val="24"/>
              </w:rPr>
              <w:t xml:space="preserve"> Conference on</w:t>
            </w:r>
            <w:r w:rsidRPr="00C022AB">
              <w:rPr>
                <w:rFonts w:ascii="Times New Roman" w:eastAsia="標楷體" w:hint="eastAsia"/>
                <w:color w:val="0D0D0D"/>
                <w:szCs w:val="24"/>
              </w:rPr>
              <w:t xml:space="preserve"> </w:t>
            </w:r>
            <w:r w:rsidRPr="00C022AB">
              <w:rPr>
                <w:rFonts w:ascii="Times New Roman" w:eastAsia="標楷體"/>
                <w:color w:val="0D0D0D"/>
                <w:szCs w:val="24"/>
              </w:rPr>
              <w:t>Positive Psychology)</w:t>
            </w:r>
          </w:p>
        </w:tc>
        <w:tc>
          <w:tcPr>
            <w:tcW w:w="1229" w:type="pct"/>
            <w:shd w:val="clear" w:color="auto" w:fill="auto"/>
          </w:tcPr>
          <w:p w14:paraId="779B97A1" w14:textId="77777777" w:rsidR="007D46FA" w:rsidRPr="00C022AB" w:rsidRDefault="007D46FA" w:rsidP="004A4995">
            <w:pPr>
              <w:pStyle w:val="Default"/>
              <w:spacing w:after="42"/>
              <w:rPr>
                <w:color w:val="0D0D0D"/>
                <w:sz w:val="23"/>
                <w:szCs w:val="23"/>
              </w:rPr>
            </w:pPr>
            <w:r w:rsidRPr="00C022AB">
              <w:rPr>
                <w:color w:val="0D0D0D"/>
                <w:sz w:val="23"/>
                <w:szCs w:val="23"/>
              </w:rPr>
              <w:t>歐洲地區</w:t>
            </w:r>
            <w:r w:rsidRPr="00C022AB">
              <w:rPr>
                <w:rFonts w:hint="eastAsia"/>
                <w:color w:val="0D0D0D"/>
                <w:sz w:val="23"/>
                <w:szCs w:val="23"/>
              </w:rPr>
              <w:t>的正向心理學(幸福</w:t>
            </w:r>
            <w:r w:rsidRPr="00C022AB">
              <w:rPr>
                <w:rFonts w:ascii="新細明體" w:eastAsia="新細明體" w:hAnsi="新細明體" w:hint="eastAsia"/>
                <w:color w:val="0D0D0D"/>
                <w:sz w:val="23"/>
                <w:szCs w:val="23"/>
              </w:rPr>
              <w:t>、</w:t>
            </w:r>
            <w:r w:rsidRPr="00C022AB">
              <w:rPr>
                <w:rFonts w:hint="eastAsia"/>
                <w:color w:val="0D0D0D"/>
                <w:sz w:val="23"/>
                <w:szCs w:val="23"/>
              </w:rPr>
              <w:t>韌性和</w:t>
            </w:r>
            <w:proofErr w:type="gramStart"/>
            <w:r w:rsidRPr="00C022AB">
              <w:rPr>
                <w:rFonts w:hint="eastAsia"/>
                <w:color w:val="0D0D0D"/>
                <w:sz w:val="23"/>
                <w:szCs w:val="23"/>
              </w:rPr>
              <w:t>正念等</w:t>
            </w:r>
            <w:proofErr w:type="gramEnd"/>
            <w:r w:rsidRPr="00C022AB">
              <w:rPr>
                <w:rFonts w:hint="eastAsia"/>
                <w:color w:val="0D0D0D"/>
                <w:sz w:val="23"/>
                <w:szCs w:val="23"/>
              </w:rPr>
              <w:t>)的學術和實務研究</w:t>
            </w:r>
          </w:p>
        </w:tc>
        <w:tc>
          <w:tcPr>
            <w:tcW w:w="1227" w:type="pct"/>
            <w:shd w:val="clear" w:color="auto" w:fill="auto"/>
          </w:tcPr>
          <w:p w14:paraId="2714E2F7"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歐洲國家</w:t>
            </w:r>
          </w:p>
          <w:p w14:paraId="6753F1B9"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輪流</w:t>
            </w:r>
          </w:p>
        </w:tc>
        <w:tc>
          <w:tcPr>
            <w:tcW w:w="1226" w:type="pct"/>
            <w:shd w:val="clear" w:color="auto" w:fill="auto"/>
          </w:tcPr>
          <w:p w14:paraId="1A6D37CD"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7月</w:t>
            </w:r>
          </w:p>
        </w:tc>
      </w:tr>
      <w:tr w:rsidR="007D46FA" w14:paraId="2075992A" w14:textId="77777777" w:rsidTr="00673F53">
        <w:tc>
          <w:tcPr>
            <w:tcW w:w="1318" w:type="pct"/>
            <w:shd w:val="clear" w:color="auto" w:fill="auto"/>
          </w:tcPr>
          <w:p w14:paraId="70787995" w14:textId="523D1E3C" w:rsidR="0010238E" w:rsidRDefault="007D46FA" w:rsidP="0010238E">
            <w:pPr>
              <w:pStyle w:val="Default"/>
              <w:spacing w:after="42"/>
              <w:rPr>
                <w:rFonts w:ascii="Times New Roman"/>
                <w:color w:val="0D0D0D"/>
              </w:rPr>
            </w:pPr>
            <w:r w:rsidRPr="00C022AB">
              <w:rPr>
                <w:rFonts w:ascii="Times New Roman" w:hint="eastAsia"/>
                <w:color w:val="0D0D0D"/>
              </w:rPr>
              <w:t>歐洲幼兒教育研討會</w:t>
            </w:r>
            <w:r w:rsidR="0010238E" w:rsidRPr="00C022AB">
              <w:rPr>
                <w:rFonts w:ascii="Times New Roman" w:cs="Times New Roman"/>
                <w:color w:val="0D0D0D"/>
              </w:rPr>
              <w:t>EECERA</w:t>
            </w:r>
          </w:p>
          <w:p w14:paraId="7800BC34" w14:textId="0DBDD3BE" w:rsidR="007D46FA" w:rsidRPr="00C022AB" w:rsidRDefault="0010238E" w:rsidP="0010238E">
            <w:pPr>
              <w:pStyle w:val="Default"/>
              <w:spacing w:after="42"/>
              <w:rPr>
                <w:color w:val="0D0D0D"/>
                <w:sz w:val="23"/>
                <w:szCs w:val="23"/>
              </w:rPr>
            </w:pPr>
            <w:r w:rsidRPr="00C022AB">
              <w:rPr>
                <w:rFonts w:ascii="Times New Roman" w:hint="eastAsia"/>
                <w:color w:val="0D0D0D"/>
              </w:rPr>
              <w:t>(</w:t>
            </w:r>
            <w:r w:rsidRPr="0010238E">
              <w:rPr>
                <w:rFonts w:ascii="Times New Roman"/>
                <w:color w:val="0D0D0D"/>
              </w:rPr>
              <w:t>European Early Childhood Education Research Association</w:t>
            </w:r>
            <w:r w:rsidRPr="00C022AB">
              <w:rPr>
                <w:rFonts w:ascii="Times New Roman" w:hint="eastAsia"/>
                <w:color w:val="0D0D0D"/>
              </w:rPr>
              <w:t>)</w:t>
            </w:r>
            <w:r w:rsidRPr="0010238E">
              <w:rPr>
                <w:rFonts w:ascii="Times New Roman" w:hint="eastAsia"/>
                <w:color w:val="0D0D0D"/>
              </w:rPr>
              <w:t xml:space="preserve"> </w:t>
            </w:r>
          </w:p>
        </w:tc>
        <w:tc>
          <w:tcPr>
            <w:tcW w:w="1229" w:type="pct"/>
            <w:shd w:val="clear" w:color="auto" w:fill="auto"/>
          </w:tcPr>
          <w:p w14:paraId="4F411D3D" w14:textId="77777777" w:rsidR="007D46FA" w:rsidRPr="00C022AB" w:rsidRDefault="007D46FA" w:rsidP="004A4995">
            <w:pPr>
              <w:pStyle w:val="Default"/>
              <w:spacing w:after="42"/>
              <w:rPr>
                <w:color w:val="0D0D0D"/>
                <w:sz w:val="23"/>
                <w:szCs w:val="23"/>
              </w:rPr>
            </w:pPr>
            <w:r w:rsidRPr="00C022AB">
              <w:rPr>
                <w:color w:val="0D0D0D"/>
                <w:sz w:val="23"/>
                <w:szCs w:val="23"/>
              </w:rPr>
              <w:t>歐洲地區大型規模，具學術影響力的幼兒教育研討會</w:t>
            </w:r>
          </w:p>
        </w:tc>
        <w:tc>
          <w:tcPr>
            <w:tcW w:w="1227" w:type="pct"/>
            <w:shd w:val="clear" w:color="auto" w:fill="auto"/>
          </w:tcPr>
          <w:p w14:paraId="100B7ADD"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歐洲國家</w:t>
            </w:r>
          </w:p>
          <w:p w14:paraId="237531A0"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輪流</w:t>
            </w:r>
          </w:p>
        </w:tc>
        <w:tc>
          <w:tcPr>
            <w:tcW w:w="1226" w:type="pct"/>
            <w:shd w:val="clear" w:color="auto" w:fill="auto"/>
          </w:tcPr>
          <w:p w14:paraId="61FD8996"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8月</w:t>
            </w:r>
          </w:p>
        </w:tc>
      </w:tr>
      <w:tr w:rsidR="007D46FA" w14:paraId="49BAE110" w14:textId="77777777" w:rsidTr="00673F53">
        <w:tc>
          <w:tcPr>
            <w:tcW w:w="1318" w:type="pct"/>
            <w:shd w:val="clear" w:color="auto" w:fill="auto"/>
          </w:tcPr>
          <w:p w14:paraId="5A819E39" w14:textId="77777777" w:rsidR="007D46FA" w:rsidRPr="00C022AB" w:rsidRDefault="007D46FA" w:rsidP="004A4995">
            <w:pPr>
              <w:snapToGrid w:val="0"/>
              <w:rPr>
                <w:color w:val="0D0D0D"/>
                <w:sz w:val="23"/>
                <w:szCs w:val="23"/>
              </w:rPr>
            </w:pPr>
            <w:r w:rsidRPr="00C022AB">
              <w:rPr>
                <w:rFonts w:ascii="Times New Roman" w:eastAsia="標楷體" w:hint="eastAsia"/>
                <w:color w:val="0D0D0D"/>
                <w:szCs w:val="24"/>
              </w:rPr>
              <w:t>美國</w:t>
            </w:r>
            <w:r w:rsidRPr="00C022AB">
              <w:rPr>
                <w:rFonts w:ascii="Times New Roman" w:eastAsia="標楷體" w:hint="eastAsia"/>
                <w:color w:val="0D0D0D"/>
                <w:szCs w:val="24"/>
              </w:rPr>
              <w:t xml:space="preserve">    </w:t>
            </w:r>
            <w:r w:rsidRPr="00C022AB">
              <w:rPr>
                <w:rFonts w:ascii="Times New Roman" w:eastAsia="標楷體"/>
                <w:color w:val="0D0D0D"/>
                <w:szCs w:val="24"/>
              </w:rPr>
              <w:t>SRCD</w:t>
            </w:r>
            <w:r w:rsidRPr="00C022AB">
              <w:rPr>
                <w:rFonts w:ascii="Times New Roman" w:eastAsia="標楷體" w:hint="eastAsia"/>
                <w:color w:val="0D0D0D"/>
                <w:szCs w:val="24"/>
              </w:rPr>
              <w:t>(</w:t>
            </w:r>
            <w:r w:rsidRPr="00C022AB">
              <w:rPr>
                <w:rFonts w:ascii="Times New Roman"/>
                <w:color w:val="0D0D0D"/>
                <w:szCs w:val="24"/>
                <w:shd w:val="clear" w:color="auto" w:fill="FFFFFF"/>
              </w:rPr>
              <w:t>Society for Research in Child</w:t>
            </w:r>
            <w:r w:rsidRPr="00C022AB">
              <w:rPr>
                <w:rFonts w:ascii="Times New Roman" w:hint="eastAsia"/>
                <w:color w:val="0D0D0D"/>
                <w:szCs w:val="24"/>
                <w:shd w:val="clear" w:color="auto" w:fill="FFFFFF"/>
              </w:rPr>
              <w:t xml:space="preserve"> </w:t>
            </w:r>
            <w:r w:rsidRPr="00C022AB">
              <w:rPr>
                <w:rFonts w:ascii="Times New Roman"/>
                <w:color w:val="0D0D0D"/>
                <w:szCs w:val="24"/>
                <w:shd w:val="clear" w:color="auto" w:fill="FFFFFF"/>
              </w:rPr>
              <w:t>Development</w:t>
            </w:r>
            <w:r w:rsidRPr="00C022AB">
              <w:rPr>
                <w:rFonts w:ascii="Times New Roman" w:hint="eastAsia"/>
                <w:color w:val="0D0D0D"/>
                <w:szCs w:val="24"/>
                <w:shd w:val="clear" w:color="auto" w:fill="FFFFFF"/>
              </w:rPr>
              <w:t>)</w:t>
            </w:r>
            <w:r w:rsidRPr="00C022AB">
              <w:rPr>
                <w:rFonts w:ascii="Times New Roman" w:eastAsia="標楷體"/>
                <w:color w:val="0D0D0D"/>
                <w:szCs w:val="24"/>
              </w:rPr>
              <w:t>、</w:t>
            </w:r>
          </w:p>
        </w:tc>
        <w:tc>
          <w:tcPr>
            <w:tcW w:w="1229" w:type="pct"/>
            <w:shd w:val="clear" w:color="auto" w:fill="auto"/>
          </w:tcPr>
          <w:p w14:paraId="399FD2DD"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美國跨領域的兒童發展研究和實務</w:t>
            </w:r>
          </w:p>
        </w:tc>
        <w:tc>
          <w:tcPr>
            <w:tcW w:w="1227" w:type="pct"/>
            <w:shd w:val="clear" w:color="auto" w:fill="auto"/>
          </w:tcPr>
          <w:p w14:paraId="4369402D" w14:textId="77777777" w:rsidR="007D46FA" w:rsidRPr="00C022AB" w:rsidRDefault="007D46FA" w:rsidP="004A4995">
            <w:pPr>
              <w:pStyle w:val="Default"/>
              <w:spacing w:after="42"/>
              <w:rPr>
                <w:color w:val="0D0D0D"/>
                <w:sz w:val="23"/>
                <w:szCs w:val="23"/>
              </w:rPr>
            </w:pPr>
            <w:r w:rsidRPr="00C022AB">
              <w:rPr>
                <w:rFonts w:ascii="Times New Roman" w:hint="eastAsia"/>
                <w:color w:val="0D0D0D"/>
              </w:rPr>
              <w:t>美國</w:t>
            </w:r>
          </w:p>
        </w:tc>
        <w:tc>
          <w:tcPr>
            <w:tcW w:w="1226" w:type="pct"/>
            <w:shd w:val="clear" w:color="auto" w:fill="auto"/>
          </w:tcPr>
          <w:p w14:paraId="37CFDAA9"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5月</w:t>
            </w:r>
          </w:p>
        </w:tc>
      </w:tr>
      <w:tr w:rsidR="007D46FA" w14:paraId="32D70A09" w14:textId="77777777" w:rsidTr="00673F53">
        <w:tc>
          <w:tcPr>
            <w:tcW w:w="1318" w:type="pct"/>
            <w:shd w:val="clear" w:color="auto" w:fill="auto"/>
          </w:tcPr>
          <w:p w14:paraId="42160728" w14:textId="77777777" w:rsidR="007D46FA" w:rsidRPr="00C022AB" w:rsidRDefault="007D46FA" w:rsidP="004A4995">
            <w:pPr>
              <w:pStyle w:val="Default"/>
              <w:spacing w:after="42"/>
              <w:rPr>
                <w:color w:val="0D0D0D"/>
                <w:sz w:val="23"/>
                <w:szCs w:val="23"/>
              </w:rPr>
            </w:pPr>
            <w:r w:rsidRPr="00C022AB">
              <w:rPr>
                <w:rFonts w:ascii="Times New Roman" w:hint="eastAsia"/>
                <w:color w:val="0D0D0D"/>
              </w:rPr>
              <w:t>美國</w:t>
            </w:r>
            <w:r w:rsidRPr="00C022AB">
              <w:rPr>
                <w:rFonts w:ascii="Times New Roman"/>
                <w:color w:val="0D0D0D"/>
              </w:rPr>
              <w:t>NCFR</w:t>
            </w:r>
            <w:r w:rsidRPr="00C022AB">
              <w:rPr>
                <w:rFonts w:ascii="Times New Roman" w:hint="eastAsia"/>
                <w:color w:val="0D0D0D"/>
              </w:rPr>
              <w:t>(</w:t>
            </w:r>
            <w:r w:rsidRPr="00C022AB">
              <w:rPr>
                <w:rFonts w:ascii="Times New Roman" w:cs="Times New Roman"/>
                <w:color w:val="0D0D0D"/>
              </w:rPr>
              <w:t>National Council on Family Relations</w:t>
            </w:r>
            <w:r w:rsidRPr="00C022AB">
              <w:rPr>
                <w:rFonts w:ascii="Times New Roman" w:hint="eastAsia"/>
                <w:color w:val="0D0D0D"/>
              </w:rPr>
              <w:t>)</w:t>
            </w:r>
          </w:p>
        </w:tc>
        <w:tc>
          <w:tcPr>
            <w:tcW w:w="1229" w:type="pct"/>
            <w:shd w:val="clear" w:color="auto" w:fill="auto"/>
          </w:tcPr>
          <w:p w14:paraId="621D51AF"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美國跨領域的研究</w:t>
            </w:r>
            <w:r w:rsidRPr="00C022AB">
              <w:rPr>
                <w:rFonts w:ascii="新細明體" w:eastAsia="新細明體" w:hAnsi="新細明體" w:hint="eastAsia"/>
                <w:color w:val="0D0D0D"/>
                <w:sz w:val="23"/>
                <w:szCs w:val="23"/>
              </w:rPr>
              <w:t>、</w:t>
            </w:r>
            <w:r w:rsidRPr="00C022AB">
              <w:rPr>
                <w:rFonts w:hint="eastAsia"/>
                <w:color w:val="0D0D0D"/>
                <w:sz w:val="23"/>
                <w:szCs w:val="23"/>
              </w:rPr>
              <w:t>理論和實務的家庭研究</w:t>
            </w:r>
          </w:p>
        </w:tc>
        <w:tc>
          <w:tcPr>
            <w:tcW w:w="1227" w:type="pct"/>
            <w:shd w:val="clear" w:color="auto" w:fill="auto"/>
          </w:tcPr>
          <w:p w14:paraId="19D3A3B5" w14:textId="77777777" w:rsidR="007D46FA" w:rsidRPr="00C022AB" w:rsidRDefault="007D46FA" w:rsidP="004A4995">
            <w:pPr>
              <w:pStyle w:val="Default"/>
              <w:spacing w:after="42"/>
              <w:rPr>
                <w:color w:val="0D0D0D"/>
                <w:sz w:val="23"/>
                <w:szCs w:val="23"/>
              </w:rPr>
            </w:pPr>
            <w:r w:rsidRPr="00C022AB">
              <w:rPr>
                <w:rFonts w:ascii="Times New Roman" w:hint="eastAsia"/>
                <w:color w:val="0D0D0D"/>
              </w:rPr>
              <w:t>美國</w:t>
            </w:r>
          </w:p>
        </w:tc>
        <w:tc>
          <w:tcPr>
            <w:tcW w:w="1226" w:type="pct"/>
            <w:shd w:val="clear" w:color="auto" w:fill="auto"/>
          </w:tcPr>
          <w:p w14:paraId="673C1744" w14:textId="77777777" w:rsidR="007D46FA" w:rsidRPr="00C022AB" w:rsidRDefault="007D46FA" w:rsidP="004A4995">
            <w:pPr>
              <w:pStyle w:val="Default"/>
              <w:spacing w:after="42"/>
              <w:rPr>
                <w:color w:val="0D0D0D"/>
                <w:sz w:val="23"/>
                <w:szCs w:val="23"/>
              </w:rPr>
            </w:pPr>
            <w:r w:rsidRPr="00C022AB">
              <w:rPr>
                <w:rFonts w:hint="eastAsia"/>
                <w:color w:val="0D0D0D"/>
                <w:sz w:val="23"/>
                <w:szCs w:val="23"/>
              </w:rPr>
              <w:t>11月</w:t>
            </w:r>
          </w:p>
        </w:tc>
      </w:tr>
    </w:tbl>
    <w:p w14:paraId="2C15FB17" w14:textId="09D1A370" w:rsidR="00DA79D8" w:rsidRDefault="00DA79D8" w:rsidP="00DA79D8">
      <w:pPr>
        <w:tabs>
          <w:tab w:val="left" w:pos="720"/>
        </w:tabs>
        <w:ind w:right="-300"/>
        <w:rPr>
          <w:rFonts w:ascii="Times New Roman" w:eastAsia="標楷體"/>
        </w:rPr>
      </w:pPr>
    </w:p>
    <w:p w14:paraId="13221B5E" w14:textId="77777777" w:rsidR="00E972B9" w:rsidRPr="003F242C" w:rsidRDefault="00E972B9" w:rsidP="00E972B9">
      <w:pPr>
        <w:pStyle w:val="Default"/>
        <w:spacing w:after="42"/>
        <w:ind w:left="479"/>
        <w:rPr>
          <w:color w:val="FF0000"/>
          <w:sz w:val="23"/>
          <w:szCs w:val="23"/>
        </w:rPr>
      </w:pPr>
      <w:r w:rsidRPr="003F242C">
        <w:rPr>
          <w:rFonts w:hint="eastAsia"/>
          <w:color w:val="FF0000"/>
          <w:sz w:val="23"/>
          <w:szCs w:val="23"/>
          <w:highlight w:val="green"/>
        </w:rPr>
        <w:t>餐旅系</w:t>
      </w:r>
    </w:p>
    <w:tbl>
      <w:tblPr>
        <w:tblStyle w:val="a8"/>
        <w:tblW w:w="5000" w:type="pct"/>
        <w:tblLook w:val="04A0" w:firstRow="1" w:lastRow="0" w:firstColumn="1" w:lastColumn="0" w:noHBand="0" w:noVBand="1"/>
      </w:tblPr>
      <w:tblGrid>
        <w:gridCol w:w="2432"/>
        <w:gridCol w:w="2434"/>
        <w:gridCol w:w="2436"/>
        <w:gridCol w:w="2434"/>
      </w:tblGrid>
      <w:tr w:rsidR="007D46FA" w14:paraId="64C09856" w14:textId="77777777" w:rsidTr="00E3677B">
        <w:tc>
          <w:tcPr>
            <w:tcW w:w="1249" w:type="pct"/>
          </w:tcPr>
          <w:p w14:paraId="1E80AC42" w14:textId="77777777" w:rsidR="007D46FA" w:rsidRDefault="007D46FA" w:rsidP="0033249E">
            <w:pPr>
              <w:pStyle w:val="Default"/>
              <w:spacing w:after="42"/>
              <w:rPr>
                <w:sz w:val="23"/>
                <w:szCs w:val="23"/>
              </w:rPr>
            </w:pPr>
            <w:r>
              <w:rPr>
                <w:rFonts w:hint="eastAsia"/>
                <w:sz w:val="23"/>
                <w:szCs w:val="23"/>
              </w:rPr>
              <w:t>研討會名稱</w:t>
            </w:r>
          </w:p>
        </w:tc>
        <w:tc>
          <w:tcPr>
            <w:tcW w:w="1250" w:type="pct"/>
          </w:tcPr>
          <w:p w14:paraId="495D21EA" w14:textId="77777777" w:rsidR="007D46FA" w:rsidRDefault="007D46FA" w:rsidP="0033249E">
            <w:pPr>
              <w:pStyle w:val="Default"/>
              <w:spacing w:after="42"/>
              <w:rPr>
                <w:sz w:val="23"/>
                <w:szCs w:val="23"/>
              </w:rPr>
            </w:pPr>
            <w:r>
              <w:rPr>
                <w:rFonts w:hint="eastAsia"/>
                <w:sz w:val="23"/>
                <w:szCs w:val="23"/>
              </w:rPr>
              <w:t>研討會重要性</w:t>
            </w:r>
          </w:p>
        </w:tc>
        <w:tc>
          <w:tcPr>
            <w:tcW w:w="1251" w:type="pct"/>
          </w:tcPr>
          <w:p w14:paraId="14EAE1DB" w14:textId="77777777" w:rsidR="007D46FA" w:rsidRDefault="007D46FA" w:rsidP="0033249E">
            <w:pPr>
              <w:pStyle w:val="Default"/>
              <w:spacing w:after="42"/>
              <w:rPr>
                <w:sz w:val="23"/>
                <w:szCs w:val="23"/>
              </w:rPr>
            </w:pPr>
            <w:r>
              <w:rPr>
                <w:rFonts w:hint="eastAsia"/>
                <w:sz w:val="23"/>
                <w:szCs w:val="23"/>
              </w:rPr>
              <w:t>研討會舉辦地點</w:t>
            </w:r>
          </w:p>
        </w:tc>
        <w:tc>
          <w:tcPr>
            <w:tcW w:w="1250" w:type="pct"/>
          </w:tcPr>
          <w:p w14:paraId="11E74BDA" w14:textId="77777777" w:rsidR="007D46FA" w:rsidRDefault="007D46FA" w:rsidP="0033249E">
            <w:pPr>
              <w:pStyle w:val="Default"/>
              <w:spacing w:after="42"/>
              <w:rPr>
                <w:sz w:val="23"/>
                <w:szCs w:val="23"/>
              </w:rPr>
            </w:pPr>
            <w:r>
              <w:rPr>
                <w:rFonts w:hint="eastAsia"/>
                <w:sz w:val="23"/>
                <w:szCs w:val="23"/>
              </w:rPr>
              <w:t>一般舉辦時間</w:t>
            </w:r>
          </w:p>
        </w:tc>
      </w:tr>
      <w:tr w:rsidR="00E3677B" w14:paraId="6A2B87B0" w14:textId="77777777" w:rsidTr="00E3677B">
        <w:tc>
          <w:tcPr>
            <w:tcW w:w="1249" w:type="pct"/>
          </w:tcPr>
          <w:p w14:paraId="4BA10C75" w14:textId="3D3D96DD" w:rsidR="00E3677B" w:rsidRDefault="00E3677B" w:rsidP="00E3677B">
            <w:pPr>
              <w:pStyle w:val="Default"/>
              <w:spacing w:after="42"/>
              <w:rPr>
                <w:sz w:val="23"/>
                <w:szCs w:val="23"/>
              </w:rPr>
            </w:pPr>
            <w:proofErr w:type="spellStart"/>
            <w:r w:rsidRPr="00317376">
              <w:rPr>
                <w:sz w:val="23"/>
                <w:szCs w:val="23"/>
              </w:rPr>
              <w:t>ApacCHRIE</w:t>
            </w:r>
            <w:proofErr w:type="spellEnd"/>
            <w:r>
              <w:rPr>
                <w:sz w:val="23"/>
                <w:szCs w:val="23"/>
              </w:rPr>
              <w:br/>
            </w:r>
            <w:r w:rsidRPr="0071676F">
              <w:rPr>
                <w:rFonts w:ascii="Times New Roman" w:hAnsi="Times New Roman" w:cs="Times New Roman"/>
                <w:sz w:val="23"/>
                <w:szCs w:val="23"/>
              </w:rPr>
              <w:t>Asia-Pacific Council on Hotel, Restaurant, and Institutional Education</w:t>
            </w:r>
          </w:p>
        </w:tc>
        <w:tc>
          <w:tcPr>
            <w:tcW w:w="1250" w:type="pct"/>
            <w:vAlign w:val="center"/>
          </w:tcPr>
          <w:p w14:paraId="7C67CFF3" w14:textId="669968A2" w:rsidR="00E3677B" w:rsidRDefault="00E3677B" w:rsidP="00ED71A2">
            <w:pPr>
              <w:pStyle w:val="Default"/>
              <w:spacing w:after="42"/>
              <w:rPr>
                <w:sz w:val="23"/>
                <w:szCs w:val="23"/>
              </w:rPr>
            </w:pPr>
            <w:r w:rsidRPr="009F3363">
              <w:rPr>
                <w:rFonts w:hint="eastAsia"/>
                <w:sz w:val="23"/>
                <w:szCs w:val="23"/>
              </w:rPr>
              <w:t>亞太地區領先的酒店和旅遊教育協會。會員來自超過18個國家或地區以及亞太地區超過75所頂尖大學</w:t>
            </w:r>
            <w:r>
              <w:rPr>
                <w:rFonts w:hint="eastAsia"/>
                <w:sz w:val="23"/>
                <w:szCs w:val="23"/>
              </w:rPr>
              <w:t>；亞太地區餐旅教育分會</w:t>
            </w:r>
          </w:p>
        </w:tc>
        <w:tc>
          <w:tcPr>
            <w:tcW w:w="1251" w:type="pct"/>
            <w:vAlign w:val="center"/>
          </w:tcPr>
          <w:p w14:paraId="35A18940" w14:textId="11A35E78" w:rsidR="00E3677B" w:rsidRDefault="00E3677B" w:rsidP="00E3677B">
            <w:pPr>
              <w:pStyle w:val="Default"/>
              <w:spacing w:after="42"/>
              <w:rPr>
                <w:sz w:val="23"/>
                <w:szCs w:val="23"/>
              </w:rPr>
            </w:pPr>
            <w:r>
              <w:rPr>
                <w:rFonts w:hint="eastAsia"/>
                <w:sz w:val="23"/>
                <w:szCs w:val="23"/>
              </w:rPr>
              <w:t>亞洲</w:t>
            </w:r>
          </w:p>
        </w:tc>
        <w:tc>
          <w:tcPr>
            <w:tcW w:w="1250" w:type="pct"/>
            <w:vAlign w:val="center"/>
          </w:tcPr>
          <w:p w14:paraId="111B2C5A" w14:textId="1A9AA80F" w:rsidR="00E3677B" w:rsidRDefault="00E3677B" w:rsidP="00E3677B">
            <w:pPr>
              <w:pStyle w:val="Default"/>
              <w:spacing w:after="42"/>
              <w:rPr>
                <w:sz w:val="23"/>
                <w:szCs w:val="23"/>
              </w:rPr>
            </w:pPr>
            <w:r>
              <w:rPr>
                <w:rFonts w:hint="eastAsia"/>
                <w:sz w:val="23"/>
                <w:szCs w:val="23"/>
              </w:rPr>
              <w:t>5月</w:t>
            </w:r>
          </w:p>
        </w:tc>
      </w:tr>
      <w:tr w:rsidR="00E3677B" w14:paraId="5BB91C78" w14:textId="77777777" w:rsidTr="00E3677B">
        <w:tc>
          <w:tcPr>
            <w:tcW w:w="1249" w:type="pct"/>
          </w:tcPr>
          <w:p w14:paraId="1305907E" w14:textId="77777777" w:rsidR="00E3677B" w:rsidRDefault="00E3677B" w:rsidP="00E3677B">
            <w:pPr>
              <w:pStyle w:val="Default"/>
              <w:spacing w:after="42"/>
              <w:rPr>
                <w:sz w:val="23"/>
                <w:szCs w:val="23"/>
              </w:rPr>
            </w:pPr>
            <w:proofErr w:type="spellStart"/>
            <w:r w:rsidRPr="00317376">
              <w:rPr>
                <w:sz w:val="23"/>
                <w:szCs w:val="23"/>
              </w:rPr>
              <w:t>EuroCHRIE</w:t>
            </w:r>
            <w:proofErr w:type="spellEnd"/>
          </w:p>
          <w:p w14:paraId="23015A82" w14:textId="5784FE46" w:rsidR="00E3677B" w:rsidRDefault="00E3677B" w:rsidP="00E3677B">
            <w:pPr>
              <w:pStyle w:val="Default"/>
              <w:spacing w:after="42"/>
              <w:rPr>
                <w:sz w:val="23"/>
                <w:szCs w:val="23"/>
              </w:rPr>
            </w:pPr>
            <w:r w:rsidRPr="00317376">
              <w:rPr>
                <w:sz w:val="23"/>
                <w:szCs w:val="23"/>
              </w:rPr>
              <w:t>Euro</w:t>
            </w:r>
            <w:r>
              <w:rPr>
                <w:rFonts w:hint="eastAsia"/>
                <w:sz w:val="23"/>
                <w:szCs w:val="23"/>
              </w:rPr>
              <w:t xml:space="preserve"> </w:t>
            </w:r>
            <w:r w:rsidRPr="0071676F">
              <w:rPr>
                <w:rFonts w:ascii="Times New Roman" w:hAnsi="Times New Roman" w:cs="Times New Roman"/>
                <w:sz w:val="23"/>
                <w:szCs w:val="23"/>
              </w:rPr>
              <w:t>Council on Hotel, Restaurant, and Institutional Education</w:t>
            </w:r>
          </w:p>
        </w:tc>
        <w:tc>
          <w:tcPr>
            <w:tcW w:w="1250" w:type="pct"/>
            <w:vAlign w:val="center"/>
          </w:tcPr>
          <w:p w14:paraId="05F9F277" w14:textId="346EF8C9" w:rsidR="00E3677B" w:rsidRDefault="00E3677B" w:rsidP="00E3677B">
            <w:pPr>
              <w:pStyle w:val="Default"/>
              <w:spacing w:after="42"/>
              <w:rPr>
                <w:sz w:val="23"/>
                <w:szCs w:val="23"/>
              </w:rPr>
            </w:pPr>
            <w:r>
              <w:rPr>
                <w:rFonts w:hint="eastAsia"/>
                <w:sz w:val="23"/>
                <w:szCs w:val="23"/>
              </w:rPr>
              <w:t>全歐洲</w:t>
            </w:r>
            <w:r w:rsidRPr="009F3363">
              <w:rPr>
                <w:rFonts w:hint="eastAsia"/>
                <w:sz w:val="23"/>
                <w:szCs w:val="23"/>
              </w:rPr>
              <w:t>來自酒店、旅遊和活動管理學校和大學的教育工作者聚集到全球網絡中，並與行業代表密切合作</w:t>
            </w:r>
            <w:r>
              <w:rPr>
                <w:rFonts w:hint="eastAsia"/>
                <w:sz w:val="23"/>
                <w:szCs w:val="23"/>
              </w:rPr>
              <w:t>，教育界和工業界</w:t>
            </w:r>
            <w:r>
              <w:rPr>
                <w:rFonts w:hint="eastAsia"/>
                <w:sz w:val="23"/>
                <w:szCs w:val="23"/>
              </w:rPr>
              <w:lastRenderedPageBreak/>
              <w:t>共同努力塑造酒店、旅遊和活動的未來；歐洲餐旅教育分會</w:t>
            </w:r>
          </w:p>
        </w:tc>
        <w:tc>
          <w:tcPr>
            <w:tcW w:w="1251" w:type="pct"/>
            <w:vAlign w:val="center"/>
          </w:tcPr>
          <w:p w14:paraId="60D76C69" w14:textId="79E93530" w:rsidR="00E3677B" w:rsidRDefault="00E3677B" w:rsidP="00E3677B">
            <w:pPr>
              <w:pStyle w:val="Default"/>
              <w:spacing w:after="42"/>
              <w:rPr>
                <w:sz w:val="23"/>
                <w:szCs w:val="23"/>
              </w:rPr>
            </w:pPr>
            <w:r>
              <w:rPr>
                <w:rFonts w:hint="eastAsia"/>
                <w:sz w:val="23"/>
                <w:szCs w:val="23"/>
              </w:rPr>
              <w:lastRenderedPageBreak/>
              <w:t>歐洲</w:t>
            </w:r>
          </w:p>
        </w:tc>
        <w:tc>
          <w:tcPr>
            <w:tcW w:w="1250" w:type="pct"/>
            <w:vAlign w:val="center"/>
          </w:tcPr>
          <w:p w14:paraId="4366E64A" w14:textId="61641F15" w:rsidR="00E3677B" w:rsidRDefault="00E3677B" w:rsidP="00E3677B">
            <w:pPr>
              <w:pStyle w:val="Default"/>
              <w:spacing w:after="42"/>
              <w:rPr>
                <w:sz w:val="23"/>
                <w:szCs w:val="23"/>
              </w:rPr>
            </w:pPr>
            <w:r>
              <w:rPr>
                <w:rFonts w:hint="eastAsia"/>
                <w:sz w:val="23"/>
                <w:szCs w:val="23"/>
              </w:rPr>
              <w:t>10-11月</w:t>
            </w:r>
          </w:p>
        </w:tc>
      </w:tr>
      <w:tr w:rsidR="00E3677B" w14:paraId="673477E2" w14:textId="77777777" w:rsidTr="00E3677B">
        <w:tc>
          <w:tcPr>
            <w:tcW w:w="1249" w:type="pct"/>
          </w:tcPr>
          <w:p w14:paraId="5680D927" w14:textId="77777777" w:rsidR="00E3677B" w:rsidRDefault="00E3677B" w:rsidP="00E3677B">
            <w:pPr>
              <w:pStyle w:val="Default"/>
              <w:spacing w:after="42"/>
              <w:rPr>
                <w:sz w:val="23"/>
                <w:szCs w:val="23"/>
              </w:rPr>
            </w:pPr>
            <w:r w:rsidRPr="00317376">
              <w:rPr>
                <w:sz w:val="23"/>
                <w:szCs w:val="23"/>
              </w:rPr>
              <w:lastRenderedPageBreak/>
              <w:t>I-CHRIE</w:t>
            </w:r>
          </w:p>
          <w:p w14:paraId="67861E81" w14:textId="28178403" w:rsidR="00E3677B" w:rsidRDefault="00E3677B" w:rsidP="00E3677B">
            <w:pPr>
              <w:pStyle w:val="Default"/>
              <w:spacing w:after="42"/>
              <w:rPr>
                <w:sz w:val="23"/>
                <w:szCs w:val="23"/>
              </w:rPr>
            </w:pPr>
            <w:r w:rsidRPr="0071676F">
              <w:rPr>
                <w:rFonts w:ascii="Times New Roman" w:hAnsi="Times New Roman" w:cs="Times New Roman"/>
                <w:sz w:val="23"/>
                <w:szCs w:val="23"/>
              </w:rPr>
              <w:t>International</w:t>
            </w:r>
            <w:r>
              <w:rPr>
                <w:rFonts w:hint="eastAsia"/>
                <w:sz w:val="23"/>
                <w:szCs w:val="23"/>
              </w:rPr>
              <w:t xml:space="preserve"> </w:t>
            </w:r>
            <w:r w:rsidRPr="0071676F">
              <w:rPr>
                <w:rFonts w:ascii="Times New Roman" w:hAnsi="Times New Roman" w:cs="Times New Roman"/>
                <w:sz w:val="23"/>
                <w:szCs w:val="23"/>
              </w:rPr>
              <w:t>Council on Hotel, Restaurant, and Institutional Education</w:t>
            </w:r>
          </w:p>
        </w:tc>
        <w:tc>
          <w:tcPr>
            <w:tcW w:w="1250" w:type="pct"/>
            <w:vAlign w:val="center"/>
          </w:tcPr>
          <w:p w14:paraId="1F4D1ED2" w14:textId="38777BD2" w:rsidR="00E3677B" w:rsidRDefault="00E3677B" w:rsidP="00E3677B">
            <w:pPr>
              <w:pStyle w:val="Default"/>
              <w:spacing w:after="42"/>
              <w:rPr>
                <w:sz w:val="23"/>
                <w:szCs w:val="23"/>
              </w:rPr>
            </w:pPr>
            <w:r w:rsidRPr="009F3363">
              <w:rPr>
                <w:rFonts w:hint="eastAsia"/>
                <w:sz w:val="23"/>
                <w:szCs w:val="23"/>
              </w:rPr>
              <w:t>提供計畫和服務以不斷提高酒店和旅遊業的全球教育、研究、服務和業務運營的品質</w:t>
            </w:r>
            <w:r>
              <w:rPr>
                <w:rFonts w:hint="eastAsia"/>
                <w:sz w:val="23"/>
                <w:szCs w:val="23"/>
              </w:rPr>
              <w:t>；國際餐旅教育學會</w:t>
            </w:r>
          </w:p>
        </w:tc>
        <w:tc>
          <w:tcPr>
            <w:tcW w:w="1251" w:type="pct"/>
            <w:vAlign w:val="center"/>
          </w:tcPr>
          <w:p w14:paraId="6CA41D9A" w14:textId="5AF9AE92" w:rsidR="00E3677B" w:rsidRDefault="00E3677B" w:rsidP="00E3677B">
            <w:pPr>
              <w:pStyle w:val="Default"/>
              <w:spacing w:after="42"/>
              <w:rPr>
                <w:sz w:val="23"/>
                <w:szCs w:val="23"/>
              </w:rPr>
            </w:pPr>
            <w:r>
              <w:rPr>
                <w:rFonts w:hint="eastAsia"/>
                <w:sz w:val="23"/>
                <w:szCs w:val="23"/>
              </w:rPr>
              <w:t>美國為主</w:t>
            </w:r>
          </w:p>
        </w:tc>
        <w:tc>
          <w:tcPr>
            <w:tcW w:w="1250" w:type="pct"/>
            <w:vAlign w:val="center"/>
          </w:tcPr>
          <w:p w14:paraId="6F108970" w14:textId="349CD143" w:rsidR="00E3677B" w:rsidRDefault="00E3677B" w:rsidP="00E3677B">
            <w:pPr>
              <w:pStyle w:val="Default"/>
              <w:spacing w:after="42"/>
              <w:rPr>
                <w:sz w:val="23"/>
                <w:szCs w:val="23"/>
              </w:rPr>
            </w:pPr>
            <w:r>
              <w:rPr>
                <w:rFonts w:hint="eastAsia"/>
                <w:sz w:val="23"/>
                <w:szCs w:val="23"/>
              </w:rPr>
              <w:t>7月</w:t>
            </w:r>
          </w:p>
        </w:tc>
      </w:tr>
      <w:tr w:rsidR="00E3677B" w14:paraId="3FE9435E" w14:textId="77777777" w:rsidTr="00E3677B">
        <w:tc>
          <w:tcPr>
            <w:tcW w:w="1249" w:type="pct"/>
          </w:tcPr>
          <w:p w14:paraId="5DEE74C4" w14:textId="77777777" w:rsidR="00E3677B" w:rsidRDefault="00E3677B" w:rsidP="00E3677B">
            <w:pPr>
              <w:pStyle w:val="Default"/>
              <w:spacing w:after="42"/>
              <w:rPr>
                <w:sz w:val="23"/>
                <w:szCs w:val="23"/>
              </w:rPr>
            </w:pPr>
            <w:r w:rsidRPr="00317376">
              <w:rPr>
                <w:sz w:val="23"/>
                <w:szCs w:val="23"/>
              </w:rPr>
              <w:t>APTA</w:t>
            </w:r>
          </w:p>
          <w:p w14:paraId="62E80C91" w14:textId="20027DB7" w:rsidR="00E3677B" w:rsidRDefault="00E3677B" w:rsidP="00E3677B">
            <w:pPr>
              <w:pStyle w:val="Default"/>
              <w:spacing w:after="42"/>
              <w:rPr>
                <w:sz w:val="23"/>
                <w:szCs w:val="23"/>
              </w:rPr>
            </w:pPr>
            <w:r w:rsidRPr="0071676F">
              <w:rPr>
                <w:rFonts w:ascii="Times New Roman" w:hAnsi="Times New Roman" w:cs="Times New Roman"/>
                <w:sz w:val="23"/>
                <w:szCs w:val="23"/>
              </w:rPr>
              <w:t>Asia Pacific Tourism Association, Academic Organization</w:t>
            </w:r>
          </w:p>
        </w:tc>
        <w:tc>
          <w:tcPr>
            <w:tcW w:w="1250" w:type="pct"/>
            <w:vAlign w:val="center"/>
          </w:tcPr>
          <w:p w14:paraId="7B36F874" w14:textId="288211D7" w:rsidR="00E3677B" w:rsidRDefault="00E3677B" w:rsidP="00E3677B">
            <w:pPr>
              <w:pStyle w:val="Default"/>
              <w:spacing w:after="42"/>
              <w:rPr>
                <w:sz w:val="23"/>
                <w:szCs w:val="23"/>
              </w:rPr>
            </w:pPr>
            <w:r>
              <w:rPr>
                <w:rFonts w:hint="eastAsia"/>
              </w:rPr>
              <w:t>交流</w:t>
            </w:r>
            <w:r w:rsidRPr="009F3363">
              <w:rPr>
                <w:rFonts w:hint="eastAsia"/>
              </w:rPr>
              <w:t>大量的旅遊酒店知識、最新的商業工具和策略、接觸前沿思維以及與世界各地的旅遊酒店行業同行互動的機會</w:t>
            </w:r>
            <w:r>
              <w:rPr>
                <w:rFonts w:hint="eastAsia"/>
              </w:rPr>
              <w:t>；</w:t>
            </w:r>
            <w:r>
              <w:t>亞太旅遊學會</w:t>
            </w:r>
          </w:p>
        </w:tc>
        <w:tc>
          <w:tcPr>
            <w:tcW w:w="1251" w:type="pct"/>
            <w:vAlign w:val="center"/>
          </w:tcPr>
          <w:p w14:paraId="06E67BEC" w14:textId="2E807E90" w:rsidR="00E3677B" w:rsidRDefault="00E3677B" w:rsidP="00E3677B">
            <w:pPr>
              <w:pStyle w:val="Default"/>
              <w:spacing w:after="42"/>
              <w:rPr>
                <w:sz w:val="23"/>
                <w:szCs w:val="23"/>
              </w:rPr>
            </w:pPr>
            <w:r w:rsidRPr="00AC2D65">
              <w:rPr>
                <w:rFonts w:hint="eastAsia"/>
                <w:sz w:val="23"/>
                <w:szCs w:val="23"/>
              </w:rPr>
              <w:t>亞洲</w:t>
            </w:r>
          </w:p>
        </w:tc>
        <w:tc>
          <w:tcPr>
            <w:tcW w:w="1250" w:type="pct"/>
            <w:vAlign w:val="center"/>
          </w:tcPr>
          <w:p w14:paraId="532CB0ED" w14:textId="71B551A9" w:rsidR="00E3677B" w:rsidRDefault="00E3677B" w:rsidP="00E3677B">
            <w:pPr>
              <w:pStyle w:val="Default"/>
              <w:spacing w:after="42"/>
              <w:rPr>
                <w:sz w:val="23"/>
                <w:szCs w:val="23"/>
              </w:rPr>
            </w:pPr>
            <w:r>
              <w:rPr>
                <w:sz w:val="23"/>
                <w:szCs w:val="23"/>
              </w:rPr>
              <w:t>6-7月</w:t>
            </w:r>
          </w:p>
        </w:tc>
      </w:tr>
      <w:tr w:rsidR="00E3677B" w14:paraId="1FD6ADAE" w14:textId="77777777" w:rsidTr="00E3677B">
        <w:tc>
          <w:tcPr>
            <w:tcW w:w="1249" w:type="pct"/>
          </w:tcPr>
          <w:p w14:paraId="3A12F032" w14:textId="77777777" w:rsidR="00E3677B" w:rsidRDefault="00E3677B" w:rsidP="00E3677B">
            <w:pPr>
              <w:pStyle w:val="Default"/>
              <w:spacing w:after="42"/>
              <w:rPr>
                <w:sz w:val="23"/>
                <w:szCs w:val="23"/>
              </w:rPr>
            </w:pPr>
            <w:r>
              <w:rPr>
                <w:rFonts w:hint="eastAsia"/>
                <w:sz w:val="23"/>
                <w:szCs w:val="23"/>
              </w:rPr>
              <w:t>E</w:t>
            </w:r>
            <w:r>
              <w:rPr>
                <w:sz w:val="23"/>
                <w:szCs w:val="23"/>
              </w:rPr>
              <w:t>ATSA</w:t>
            </w:r>
          </w:p>
          <w:p w14:paraId="72CA3560" w14:textId="03958A54" w:rsidR="00E3677B" w:rsidRDefault="00E3677B" w:rsidP="00E3677B">
            <w:pPr>
              <w:pStyle w:val="Default"/>
              <w:spacing w:after="42"/>
              <w:rPr>
                <w:sz w:val="23"/>
                <w:szCs w:val="23"/>
              </w:rPr>
            </w:pPr>
            <w:r w:rsidRPr="0071676F">
              <w:rPr>
                <w:rFonts w:ascii="Times New Roman" w:hAnsi="Times New Roman" w:cs="Times New Roman"/>
                <w:sz w:val="23"/>
                <w:szCs w:val="23"/>
              </w:rPr>
              <w:t xml:space="preserve">Euro-Asia Tourism Studies Association </w:t>
            </w:r>
          </w:p>
        </w:tc>
        <w:tc>
          <w:tcPr>
            <w:tcW w:w="1250" w:type="pct"/>
            <w:vAlign w:val="center"/>
          </w:tcPr>
          <w:p w14:paraId="526EA7F9" w14:textId="7BE0CD6F" w:rsidR="00E3677B" w:rsidRDefault="00E3677B" w:rsidP="00E3677B">
            <w:pPr>
              <w:pStyle w:val="Default"/>
              <w:spacing w:after="42"/>
              <w:rPr>
                <w:sz w:val="23"/>
                <w:szCs w:val="23"/>
              </w:rPr>
            </w:pPr>
            <w:r w:rsidRPr="0071676F">
              <w:rPr>
                <w:rFonts w:hint="eastAsia"/>
                <w:sz w:val="23"/>
                <w:szCs w:val="23"/>
              </w:rPr>
              <w:t>促進亞洲和歐洲旅遊、酒店和娛樂領域的研究和教育，特別注重國際比較研究</w:t>
            </w:r>
            <w:r>
              <w:rPr>
                <w:rFonts w:hint="eastAsia"/>
                <w:sz w:val="23"/>
                <w:szCs w:val="23"/>
              </w:rPr>
              <w:t>；</w:t>
            </w:r>
            <w:r>
              <w:rPr>
                <w:sz w:val="23"/>
                <w:szCs w:val="23"/>
              </w:rPr>
              <w:t>歐亞觀光研究協會</w:t>
            </w:r>
          </w:p>
        </w:tc>
        <w:tc>
          <w:tcPr>
            <w:tcW w:w="1251" w:type="pct"/>
            <w:vAlign w:val="center"/>
          </w:tcPr>
          <w:p w14:paraId="7A2EDE49" w14:textId="1D3AD2F5" w:rsidR="00E3677B" w:rsidRDefault="00E3677B" w:rsidP="00E3677B">
            <w:pPr>
              <w:pStyle w:val="Default"/>
              <w:spacing w:after="42"/>
              <w:rPr>
                <w:sz w:val="23"/>
                <w:szCs w:val="23"/>
              </w:rPr>
            </w:pPr>
            <w:r>
              <w:rPr>
                <w:sz w:val="23"/>
                <w:szCs w:val="23"/>
              </w:rPr>
              <w:t>歐洲與亞洲間隔舉行</w:t>
            </w:r>
          </w:p>
        </w:tc>
        <w:tc>
          <w:tcPr>
            <w:tcW w:w="1250" w:type="pct"/>
            <w:vAlign w:val="center"/>
          </w:tcPr>
          <w:p w14:paraId="731286C2" w14:textId="5FF66521" w:rsidR="00E3677B" w:rsidRDefault="00E3677B" w:rsidP="00E3677B">
            <w:pPr>
              <w:pStyle w:val="Default"/>
              <w:spacing w:after="42"/>
              <w:rPr>
                <w:sz w:val="23"/>
                <w:szCs w:val="23"/>
              </w:rPr>
            </w:pPr>
            <w:r>
              <w:rPr>
                <w:sz w:val="23"/>
                <w:szCs w:val="23"/>
              </w:rPr>
              <w:t>7月</w:t>
            </w:r>
          </w:p>
        </w:tc>
      </w:tr>
    </w:tbl>
    <w:p w14:paraId="44768D93" w14:textId="77777777" w:rsidR="00E972B9" w:rsidRPr="00B66985" w:rsidRDefault="00E972B9" w:rsidP="00DA79D8">
      <w:pPr>
        <w:tabs>
          <w:tab w:val="left" w:pos="720"/>
        </w:tabs>
        <w:ind w:right="-300"/>
        <w:rPr>
          <w:rFonts w:ascii="Times New Roman" w:eastAsia="標楷體"/>
        </w:rPr>
      </w:pPr>
    </w:p>
    <w:p w14:paraId="37086C36" w14:textId="592C2AD5" w:rsidR="002254C3" w:rsidRDefault="002254C3">
      <w:pPr>
        <w:widowControl/>
        <w:rPr>
          <w:sz w:val="23"/>
          <w:szCs w:val="23"/>
        </w:rPr>
      </w:pPr>
    </w:p>
    <w:p w14:paraId="0E7417B5" w14:textId="77777777" w:rsidR="002254C3" w:rsidRDefault="002254C3">
      <w:pPr>
        <w:widowControl/>
        <w:rPr>
          <w:sz w:val="23"/>
          <w:szCs w:val="23"/>
        </w:rPr>
      </w:pPr>
    </w:p>
    <w:p w14:paraId="1C7A9142" w14:textId="62C7B9B1" w:rsidR="005F6B9C" w:rsidRPr="003F242C" w:rsidRDefault="005F6B9C" w:rsidP="005F6B9C">
      <w:pPr>
        <w:pStyle w:val="Default"/>
        <w:spacing w:after="42"/>
        <w:ind w:left="479"/>
        <w:rPr>
          <w:color w:val="FF0000"/>
          <w:sz w:val="23"/>
          <w:szCs w:val="23"/>
        </w:rPr>
      </w:pPr>
      <w:r>
        <w:rPr>
          <w:rFonts w:hint="eastAsia"/>
          <w:color w:val="FF0000"/>
          <w:sz w:val="23"/>
          <w:szCs w:val="23"/>
          <w:highlight w:val="green"/>
        </w:rPr>
        <w:t>食科</w:t>
      </w:r>
      <w:r w:rsidRPr="003F242C">
        <w:rPr>
          <w:rFonts w:hint="eastAsia"/>
          <w:color w:val="FF0000"/>
          <w:sz w:val="23"/>
          <w:szCs w:val="23"/>
          <w:highlight w:val="green"/>
        </w:rPr>
        <w:t>系</w:t>
      </w:r>
    </w:p>
    <w:tbl>
      <w:tblPr>
        <w:tblStyle w:val="a8"/>
        <w:tblW w:w="5000" w:type="pct"/>
        <w:tblLook w:val="04A0" w:firstRow="1" w:lastRow="0" w:firstColumn="1" w:lastColumn="0" w:noHBand="0" w:noVBand="1"/>
      </w:tblPr>
      <w:tblGrid>
        <w:gridCol w:w="2432"/>
        <w:gridCol w:w="2434"/>
        <w:gridCol w:w="2436"/>
        <w:gridCol w:w="2434"/>
      </w:tblGrid>
      <w:tr w:rsidR="007D46FA" w14:paraId="227B2379" w14:textId="77777777" w:rsidTr="004915F8">
        <w:tc>
          <w:tcPr>
            <w:tcW w:w="1249" w:type="pct"/>
          </w:tcPr>
          <w:p w14:paraId="2523456E" w14:textId="77777777" w:rsidR="007D46FA" w:rsidRDefault="007D46FA" w:rsidP="00934D8B">
            <w:pPr>
              <w:pStyle w:val="Default"/>
              <w:spacing w:after="42"/>
              <w:rPr>
                <w:sz w:val="23"/>
                <w:szCs w:val="23"/>
              </w:rPr>
            </w:pPr>
            <w:r>
              <w:rPr>
                <w:rFonts w:hint="eastAsia"/>
                <w:sz w:val="23"/>
                <w:szCs w:val="23"/>
              </w:rPr>
              <w:t>研討會名稱</w:t>
            </w:r>
          </w:p>
        </w:tc>
        <w:tc>
          <w:tcPr>
            <w:tcW w:w="1250" w:type="pct"/>
          </w:tcPr>
          <w:p w14:paraId="552B4621" w14:textId="77777777" w:rsidR="007D46FA" w:rsidRDefault="007D46FA" w:rsidP="00934D8B">
            <w:pPr>
              <w:pStyle w:val="Default"/>
              <w:spacing w:after="42"/>
              <w:rPr>
                <w:sz w:val="23"/>
                <w:szCs w:val="23"/>
              </w:rPr>
            </w:pPr>
            <w:r>
              <w:rPr>
                <w:rFonts w:hint="eastAsia"/>
                <w:sz w:val="23"/>
                <w:szCs w:val="23"/>
              </w:rPr>
              <w:t>研討會重要性</w:t>
            </w:r>
          </w:p>
        </w:tc>
        <w:tc>
          <w:tcPr>
            <w:tcW w:w="1251" w:type="pct"/>
          </w:tcPr>
          <w:p w14:paraId="782E5087" w14:textId="77777777" w:rsidR="007D46FA" w:rsidRDefault="007D46FA" w:rsidP="00934D8B">
            <w:pPr>
              <w:pStyle w:val="Default"/>
              <w:spacing w:after="42"/>
              <w:rPr>
                <w:sz w:val="23"/>
                <w:szCs w:val="23"/>
              </w:rPr>
            </w:pPr>
            <w:r>
              <w:rPr>
                <w:rFonts w:hint="eastAsia"/>
                <w:sz w:val="23"/>
                <w:szCs w:val="23"/>
              </w:rPr>
              <w:t>研討會舉辦地點</w:t>
            </w:r>
          </w:p>
        </w:tc>
        <w:tc>
          <w:tcPr>
            <w:tcW w:w="1250" w:type="pct"/>
          </w:tcPr>
          <w:p w14:paraId="23D44481" w14:textId="77777777" w:rsidR="007D46FA" w:rsidRDefault="007D46FA" w:rsidP="00934D8B">
            <w:pPr>
              <w:pStyle w:val="Default"/>
              <w:spacing w:after="42"/>
              <w:rPr>
                <w:sz w:val="23"/>
                <w:szCs w:val="23"/>
              </w:rPr>
            </w:pPr>
            <w:r>
              <w:rPr>
                <w:rFonts w:hint="eastAsia"/>
                <w:sz w:val="23"/>
                <w:szCs w:val="23"/>
              </w:rPr>
              <w:t>一般舉辦時間</w:t>
            </w:r>
          </w:p>
        </w:tc>
      </w:tr>
      <w:tr w:rsidR="007D46FA" w14:paraId="129FE07E" w14:textId="77777777" w:rsidTr="004915F8">
        <w:tc>
          <w:tcPr>
            <w:tcW w:w="1249" w:type="pct"/>
          </w:tcPr>
          <w:p w14:paraId="690CAF1F" w14:textId="07555D80" w:rsidR="007D46FA" w:rsidRPr="00C55623" w:rsidRDefault="007D46FA" w:rsidP="00934D8B">
            <w:pPr>
              <w:pStyle w:val="Default"/>
              <w:spacing w:after="42"/>
              <w:rPr>
                <w:rFonts w:ascii="Times New Roman" w:hAnsi="Times New Roman" w:cs="Times New Roman"/>
                <w:sz w:val="23"/>
                <w:szCs w:val="23"/>
              </w:rPr>
            </w:pPr>
            <w:r w:rsidRPr="00C55623">
              <w:rPr>
                <w:rFonts w:ascii="Times New Roman" w:hAnsi="Times New Roman" w:cs="Times New Roman"/>
                <w:sz w:val="23"/>
                <w:szCs w:val="23"/>
              </w:rPr>
              <w:t>IFT FIRST Annual Event &amp; Expo</w:t>
            </w:r>
          </w:p>
        </w:tc>
        <w:tc>
          <w:tcPr>
            <w:tcW w:w="1250" w:type="pct"/>
          </w:tcPr>
          <w:p w14:paraId="26A7341F" w14:textId="48A9379E" w:rsidR="007D46FA" w:rsidRDefault="00C05B11" w:rsidP="002254C3">
            <w:pPr>
              <w:pStyle w:val="Default"/>
              <w:spacing w:after="42"/>
              <w:rPr>
                <w:sz w:val="23"/>
                <w:szCs w:val="23"/>
              </w:rPr>
            </w:pPr>
            <w:r w:rsidRPr="00C05B11">
              <w:rPr>
                <w:rFonts w:hint="eastAsia"/>
                <w:sz w:val="23"/>
                <w:szCs w:val="23"/>
              </w:rPr>
              <w:t>匯集來自全球食</w:t>
            </w:r>
            <w:r w:rsidR="002254C3">
              <w:rPr>
                <w:rFonts w:hint="eastAsia"/>
                <w:sz w:val="23"/>
                <w:szCs w:val="23"/>
              </w:rPr>
              <w:t>品領域的研究人員、科學家、工程師和企業家，就</w:t>
            </w:r>
            <w:r w:rsidR="002254C3">
              <w:rPr>
                <w:rFonts w:ascii="Segoe UI" w:hAnsi="Segoe UI" w:cs="Segoe UI"/>
                <w:color w:val="0D0D0D"/>
                <w:shd w:val="clear" w:color="auto" w:fill="FFFFFF"/>
              </w:rPr>
              <w:t>全球食品系統變革</w:t>
            </w:r>
            <w:r w:rsidR="002254C3">
              <w:rPr>
                <w:rFonts w:hint="eastAsia"/>
                <w:sz w:val="23"/>
                <w:szCs w:val="23"/>
              </w:rPr>
              <w:t>轉型創新進行討論,包含</w:t>
            </w:r>
            <w:r w:rsidR="002254C3">
              <w:rPr>
                <w:rFonts w:ascii="Segoe UI" w:hAnsi="Segoe UI" w:cs="Segoe UI"/>
                <w:color w:val="0D0D0D"/>
                <w:shd w:val="clear" w:color="auto" w:fill="FFFFFF"/>
              </w:rPr>
              <w:t>食品改進研究、科學和技術。</w:t>
            </w:r>
          </w:p>
        </w:tc>
        <w:tc>
          <w:tcPr>
            <w:tcW w:w="1251" w:type="pct"/>
          </w:tcPr>
          <w:p w14:paraId="77874666" w14:textId="710B317C" w:rsidR="007D46FA" w:rsidRDefault="00ED71A2" w:rsidP="00934D8B">
            <w:pPr>
              <w:pStyle w:val="Default"/>
              <w:spacing w:after="42"/>
              <w:rPr>
                <w:sz w:val="23"/>
                <w:szCs w:val="23"/>
              </w:rPr>
            </w:pPr>
            <w:r>
              <w:rPr>
                <w:rFonts w:hint="eastAsia"/>
                <w:sz w:val="23"/>
                <w:szCs w:val="23"/>
              </w:rPr>
              <w:t>美國</w:t>
            </w:r>
          </w:p>
        </w:tc>
        <w:tc>
          <w:tcPr>
            <w:tcW w:w="1250" w:type="pct"/>
          </w:tcPr>
          <w:p w14:paraId="1BA4BFA7" w14:textId="3046088D" w:rsidR="007D46FA" w:rsidRDefault="00ED71A2" w:rsidP="00934D8B">
            <w:pPr>
              <w:pStyle w:val="Default"/>
              <w:spacing w:after="42"/>
              <w:rPr>
                <w:sz w:val="23"/>
                <w:szCs w:val="23"/>
              </w:rPr>
            </w:pPr>
            <w:r>
              <w:rPr>
                <w:rFonts w:hint="eastAsia"/>
                <w:sz w:val="23"/>
                <w:szCs w:val="23"/>
              </w:rPr>
              <w:t>7月</w:t>
            </w:r>
          </w:p>
        </w:tc>
      </w:tr>
      <w:tr w:rsidR="007D46FA" w14:paraId="5B47384A" w14:textId="77777777" w:rsidTr="004915F8">
        <w:tc>
          <w:tcPr>
            <w:tcW w:w="1249" w:type="pct"/>
          </w:tcPr>
          <w:p w14:paraId="1A74031D" w14:textId="7D687953" w:rsidR="007D46FA" w:rsidRPr="00C55623" w:rsidRDefault="007D46FA" w:rsidP="00934D8B">
            <w:pPr>
              <w:pStyle w:val="Default"/>
              <w:spacing w:after="42"/>
              <w:rPr>
                <w:rFonts w:ascii="Times New Roman" w:hAnsi="Times New Roman" w:cs="Times New Roman"/>
                <w:sz w:val="23"/>
                <w:szCs w:val="23"/>
              </w:rPr>
            </w:pPr>
            <w:proofErr w:type="spellStart"/>
            <w:r w:rsidRPr="00C55623">
              <w:rPr>
                <w:rFonts w:ascii="Times New Roman" w:hAnsi="Times New Roman" w:cs="Times New Roman"/>
                <w:sz w:val="23"/>
                <w:szCs w:val="23"/>
              </w:rPr>
              <w:t>IUFoST</w:t>
            </w:r>
            <w:proofErr w:type="spellEnd"/>
            <w:r w:rsidRPr="00C55623">
              <w:rPr>
                <w:rFonts w:ascii="Times New Roman" w:hAnsi="Times New Roman" w:cs="Times New Roman"/>
                <w:sz w:val="23"/>
                <w:szCs w:val="23"/>
              </w:rPr>
              <w:t xml:space="preserve"> World Congress</w:t>
            </w:r>
          </w:p>
        </w:tc>
        <w:tc>
          <w:tcPr>
            <w:tcW w:w="1250" w:type="pct"/>
          </w:tcPr>
          <w:p w14:paraId="6FA831FE" w14:textId="229B50D8" w:rsidR="007D46FA" w:rsidRDefault="004915F8" w:rsidP="00934D8B">
            <w:pPr>
              <w:pStyle w:val="Default"/>
              <w:spacing w:after="42"/>
              <w:rPr>
                <w:sz w:val="23"/>
                <w:szCs w:val="23"/>
              </w:rPr>
            </w:pPr>
            <w:r>
              <w:rPr>
                <w:rFonts w:hint="eastAsia"/>
                <w:sz w:val="23"/>
                <w:szCs w:val="23"/>
              </w:rPr>
              <w:t>食品科學與技術領域的重要活動。</w:t>
            </w:r>
            <w:r w:rsidR="00C55623" w:rsidRPr="00C55623">
              <w:rPr>
                <w:rFonts w:hint="eastAsia"/>
                <w:sz w:val="23"/>
                <w:szCs w:val="23"/>
              </w:rPr>
              <w:t>大會匯聚了來自世界各地的專家、專業人士、研</w:t>
            </w:r>
            <w:r w:rsidR="00C55623" w:rsidRPr="00C55623">
              <w:rPr>
                <w:rFonts w:hint="eastAsia"/>
                <w:sz w:val="23"/>
                <w:szCs w:val="23"/>
              </w:rPr>
              <w:lastRenderedPageBreak/>
              <w:t>究人員和學者，討論和交流最新的進展、創新和挑戰。</w:t>
            </w:r>
            <w:r>
              <w:rPr>
                <w:rFonts w:hint="eastAsia"/>
                <w:sz w:val="23"/>
                <w:szCs w:val="23"/>
              </w:rPr>
              <w:t>為</w:t>
            </w:r>
            <w:r>
              <w:rPr>
                <w:rFonts w:ascii="Segoe UI" w:hAnsi="Segoe UI" w:cs="Segoe UI"/>
                <w:color w:val="0D0D0D"/>
                <w:shd w:val="clear" w:color="auto" w:fill="FFFFFF"/>
              </w:rPr>
              <w:t>推動創新和推進食品科學與技術領域知識的全球平台。</w:t>
            </w:r>
          </w:p>
        </w:tc>
        <w:tc>
          <w:tcPr>
            <w:tcW w:w="1251" w:type="pct"/>
          </w:tcPr>
          <w:p w14:paraId="35E4E8C6" w14:textId="4B18E81E" w:rsidR="00CE2ACE" w:rsidRDefault="00CE2ACE" w:rsidP="00934D8B">
            <w:pPr>
              <w:pStyle w:val="Default"/>
              <w:spacing w:after="42"/>
              <w:rPr>
                <w:sz w:val="23"/>
                <w:szCs w:val="23"/>
              </w:rPr>
            </w:pPr>
            <w:r>
              <w:rPr>
                <w:rFonts w:hint="eastAsia"/>
                <w:sz w:val="23"/>
                <w:szCs w:val="23"/>
              </w:rPr>
              <w:lastRenderedPageBreak/>
              <w:t>義大利</w:t>
            </w:r>
          </w:p>
          <w:p w14:paraId="2292E1E6" w14:textId="29DD9D36" w:rsidR="007D46FA" w:rsidRDefault="00ED71A2" w:rsidP="00934D8B">
            <w:pPr>
              <w:pStyle w:val="Default"/>
              <w:spacing w:after="42"/>
              <w:rPr>
                <w:sz w:val="23"/>
                <w:szCs w:val="23"/>
              </w:rPr>
            </w:pPr>
            <w:r>
              <w:rPr>
                <w:rFonts w:hint="eastAsia"/>
                <w:sz w:val="23"/>
                <w:szCs w:val="23"/>
              </w:rPr>
              <w:t>各國輪流</w:t>
            </w:r>
          </w:p>
        </w:tc>
        <w:tc>
          <w:tcPr>
            <w:tcW w:w="1250" w:type="pct"/>
          </w:tcPr>
          <w:p w14:paraId="77F0FB82" w14:textId="48E9DF91" w:rsidR="007D46FA" w:rsidRDefault="00ED71A2" w:rsidP="00934D8B">
            <w:pPr>
              <w:pStyle w:val="Default"/>
              <w:spacing w:after="42"/>
              <w:rPr>
                <w:sz w:val="23"/>
                <w:szCs w:val="23"/>
              </w:rPr>
            </w:pPr>
            <w:r>
              <w:rPr>
                <w:rFonts w:hint="eastAsia"/>
                <w:sz w:val="23"/>
                <w:szCs w:val="23"/>
              </w:rPr>
              <w:t>9月</w:t>
            </w:r>
          </w:p>
        </w:tc>
      </w:tr>
      <w:tr w:rsidR="004915F8" w14:paraId="0361EC3D" w14:textId="77777777" w:rsidTr="004915F8">
        <w:tc>
          <w:tcPr>
            <w:tcW w:w="1249" w:type="pct"/>
          </w:tcPr>
          <w:p w14:paraId="564764D2" w14:textId="2B5B3F55" w:rsidR="004915F8" w:rsidRPr="00C55623" w:rsidRDefault="004915F8" w:rsidP="004915F8">
            <w:pPr>
              <w:pStyle w:val="Default"/>
              <w:spacing w:after="42"/>
              <w:rPr>
                <w:rFonts w:ascii="Times New Roman" w:hAnsi="Times New Roman" w:cs="Times New Roman"/>
                <w:sz w:val="23"/>
                <w:szCs w:val="23"/>
              </w:rPr>
            </w:pPr>
            <w:r w:rsidRPr="00C55623">
              <w:rPr>
                <w:rFonts w:ascii="Times New Roman" w:hAnsi="Times New Roman" w:cs="Times New Roman"/>
                <w:sz w:val="23"/>
                <w:szCs w:val="23"/>
              </w:rPr>
              <w:lastRenderedPageBreak/>
              <w:t>International Association for Food Protection (IAFP) Annual Meeting</w:t>
            </w:r>
          </w:p>
        </w:tc>
        <w:tc>
          <w:tcPr>
            <w:tcW w:w="1250" w:type="pct"/>
          </w:tcPr>
          <w:p w14:paraId="0BF3A263" w14:textId="771839EE" w:rsidR="004915F8" w:rsidRDefault="004915F8" w:rsidP="004915F8">
            <w:pPr>
              <w:pStyle w:val="Default"/>
              <w:spacing w:after="42"/>
              <w:rPr>
                <w:sz w:val="23"/>
                <w:szCs w:val="23"/>
              </w:rPr>
            </w:pPr>
            <w:r w:rsidRPr="00C55623">
              <w:rPr>
                <w:rFonts w:hint="eastAsia"/>
                <w:sz w:val="23"/>
                <w:szCs w:val="23"/>
              </w:rPr>
              <w:t>提供有關當前和新興食品安全問題、最新科學、對新問題和反復問題的創新解決方</w:t>
            </w:r>
            <w:r w:rsidR="002254C3">
              <w:rPr>
                <w:rFonts w:hint="eastAsia"/>
                <w:sz w:val="23"/>
                <w:szCs w:val="23"/>
              </w:rPr>
              <w:t>案以及與來自全球各地的數千名食品安全專業人士建立聯繫的網絡</w:t>
            </w:r>
            <w:r>
              <w:rPr>
                <w:rFonts w:hint="eastAsia"/>
                <w:sz w:val="23"/>
                <w:szCs w:val="23"/>
              </w:rPr>
              <w:t>，</w:t>
            </w:r>
            <w:r>
              <w:rPr>
                <w:rFonts w:ascii="Segoe UI" w:hAnsi="Segoe UI" w:cs="Segoe UI"/>
                <w:color w:val="0D0D0D"/>
                <w:shd w:val="clear" w:color="auto" w:fill="FFFFFF"/>
              </w:rPr>
              <w:t>為全球領先的食品安全會議。</w:t>
            </w:r>
          </w:p>
        </w:tc>
        <w:tc>
          <w:tcPr>
            <w:tcW w:w="1251" w:type="pct"/>
          </w:tcPr>
          <w:p w14:paraId="6BB3EE77" w14:textId="7824765C" w:rsidR="004915F8" w:rsidRDefault="004915F8" w:rsidP="004915F8">
            <w:pPr>
              <w:pStyle w:val="Default"/>
              <w:spacing w:after="42"/>
              <w:rPr>
                <w:sz w:val="23"/>
                <w:szCs w:val="23"/>
              </w:rPr>
            </w:pPr>
            <w:r>
              <w:rPr>
                <w:rFonts w:hint="eastAsia"/>
                <w:sz w:val="23"/>
                <w:szCs w:val="23"/>
              </w:rPr>
              <w:t>美國</w:t>
            </w:r>
          </w:p>
          <w:p w14:paraId="1CA95821" w14:textId="5EDD5287" w:rsidR="004915F8" w:rsidRDefault="004915F8" w:rsidP="004915F8">
            <w:pPr>
              <w:pStyle w:val="Default"/>
              <w:spacing w:after="42"/>
              <w:rPr>
                <w:sz w:val="23"/>
                <w:szCs w:val="23"/>
              </w:rPr>
            </w:pPr>
            <w:r>
              <w:rPr>
                <w:rFonts w:hint="eastAsia"/>
                <w:sz w:val="23"/>
                <w:szCs w:val="23"/>
              </w:rPr>
              <w:t>各國輪流</w:t>
            </w:r>
          </w:p>
        </w:tc>
        <w:tc>
          <w:tcPr>
            <w:tcW w:w="1250" w:type="pct"/>
          </w:tcPr>
          <w:p w14:paraId="27A6AB41" w14:textId="0521E2EA" w:rsidR="004915F8" w:rsidRDefault="004915F8" w:rsidP="004915F8">
            <w:pPr>
              <w:pStyle w:val="Default"/>
              <w:spacing w:after="42"/>
              <w:rPr>
                <w:sz w:val="23"/>
                <w:szCs w:val="23"/>
              </w:rPr>
            </w:pPr>
            <w:r>
              <w:rPr>
                <w:rFonts w:hint="eastAsia"/>
                <w:sz w:val="23"/>
                <w:szCs w:val="23"/>
              </w:rPr>
              <w:t>7月</w:t>
            </w:r>
          </w:p>
        </w:tc>
      </w:tr>
      <w:tr w:rsidR="004915F8" w14:paraId="0401CEC7" w14:textId="77777777" w:rsidTr="004915F8">
        <w:tc>
          <w:tcPr>
            <w:tcW w:w="1249" w:type="pct"/>
          </w:tcPr>
          <w:p w14:paraId="5EB089BE" w14:textId="15DE0142" w:rsidR="004915F8" w:rsidRDefault="004915F8" w:rsidP="004915F8">
            <w:pPr>
              <w:pStyle w:val="Default"/>
              <w:spacing w:after="42"/>
              <w:rPr>
                <w:sz w:val="23"/>
                <w:szCs w:val="23"/>
              </w:rPr>
            </w:pPr>
          </w:p>
        </w:tc>
        <w:tc>
          <w:tcPr>
            <w:tcW w:w="1250" w:type="pct"/>
          </w:tcPr>
          <w:p w14:paraId="35A136F5" w14:textId="034F578A" w:rsidR="004915F8" w:rsidRDefault="004915F8" w:rsidP="004915F8">
            <w:pPr>
              <w:pStyle w:val="Default"/>
              <w:spacing w:after="42"/>
              <w:rPr>
                <w:sz w:val="23"/>
                <w:szCs w:val="23"/>
              </w:rPr>
            </w:pPr>
          </w:p>
        </w:tc>
        <w:tc>
          <w:tcPr>
            <w:tcW w:w="1251" w:type="pct"/>
          </w:tcPr>
          <w:p w14:paraId="04C6354A" w14:textId="5A9AE4FB" w:rsidR="004915F8" w:rsidRDefault="004915F8" w:rsidP="004915F8">
            <w:pPr>
              <w:pStyle w:val="Default"/>
              <w:spacing w:after="42"/>
              <w:rPr>
                <w:sz w:val="23"/>
                <w:szCs w:val="23"/>
              </w:rPr>
            </w:pPr>
          </w:p>
        </w:tc>
        <w:tc>
          <w:tcPr>
            <w:tcW w:w="1250" w:type="pct"/>
          </w:tcPr>
          <w:p w14:paraId="42F71B05" w14:textId="526A7F1A" w:rsidR="004915F8" w:rsidRDefault="004915F8" w:rsidP="004915F8">
            <w:pPr>
              <w:pStyle w:val="Default"/>
              <w:spacing w:after="42"/>
              <w:rPr>
                <w:sz w:val="23"/>
                <w:szCs w:val="23"/>
              </w:rPr>
            </w:pPr>
          </w:p>
        </w:tc>
      </w:tr>
      <w:tr w:rsidR="004915F8" w14:paraId="5DE39255" w14:textId="77777777" w:rsidTr="004915F8">
        <w:tc>
          <w:tcPr>
            <w:tcW w:w="1249" w:type="pct"/>
          </w:tcPr>
          <w:p w14:paraId="54666CED" w14:textId="6E6B0005" w:rsidR="004915F8" w:rsidRDefault="004915F8" w:rsidP="004915F8">
            <w:pPr>
              <w:pStyle w:val="Default"/>
              <w:spacing w:after="42"/>
              <w:rPr>
                <w:sz w:val="23"/>
                <w:szCs w:val="23"/>
              </w:rPr>
            </w:pPr>
          </w:p>
        </w:tc>
        <w:tc>
          <w:tcPr>
            <w:tcW w:w="1250" w:type="pct"/>
          </w:tcPr>
          <w:p w14:paraId="786DA89F" w14:textId="26177EDF" w:rsidR="004915F8" w:rsidRDefault="004915F8" w:rsidP="004915F8">
            <w:pPr>
              <w:pStyle w:val="Default"/>
              <w:spacing w:after="42"/>
              <w:rPr>
                <w:sz w:val="23"/>
                <w:szCs w:val="23"/>
              </w:rPr>
            </w:pPr>
          </w:p>
        </w:tc>
        <w:tc>
          <w:tcPr>
            <w:tcW w:w="1251" w:type="pct"/>
          </w:tcPr>
          <w:p w14:paraId="21EAC483" w14:textId="055EEF85" w:rsidR="004915F8" w:rsidRDefault="004915F8" w:rsidP="004915F8">
            <w:pPr>
              <w:pStyle w:val="Default"/>
              <w:spacing w:after="42"/>
              <w:rPr>
                <w:sz w:val="23"/>
                <w:szCs w:val="23"/>
              </w:rPr>
            </w:pPr>
          </w:p>
        </w:tc>
        <w:tc>
          <w:tcPr>
            <w:tcW w:w="1250" w:type="pct"/>
          </w:tcPr>
          <w:p w14:paraId="4681AD08" w14:textId="1E10CB96" w:rsidR="004915F8" w:rsidRDefault="004915F8" w:rsidP="004915F8">
            <w:pPr>
              <w:pStyle w:val="Default"/>
              <w:spacing w:after="42"/>
              <w:rPr>
                <w:sz w:val="23"/>
                <w:szCs w:val="23"/>
              </w:rPr>
            </w:pPr>
          </w:p>
        </w:tc>
      </w:tr>
    </w:tbl>
    <w:p w14:paraId="3958AECA" w14:textId="36E10EED" w:rsidR="002254C3" w:rsidRDefault="002254C3">
      <w:pPr>
        <w:widowControl/>
        <w:rPr>
          <w:sz w:val="23"/>
          <w:szCs w:val="23"/>
        </w:rPr>
      </w:pPr>
    </w:p>
    <w:p w14:paraId="31FA372C" w14:textId="77777777" w:rsidR="002254C3" w:rsidRDefault="002254C3">
      <w:pPr>
        <w:widowControl/>
        <w:rPr>
          <w:sz w:val="23"/>
          <w:szCs w:val="23"/>
        </w:rPr>
      </w:pPr>
    </w:p>
    <w:p w14:paraId="2BEFBBBE" w14:textId="7F5777F5" w:rsidR="005F6B9C" w:rsidRPr="003F242C" w:rsidRDefault="005F6B9C" w:rsidP="005F6B9C">
      <w:pPr>
        <w:pStyle w:val="Default"/>
        <w:spacing w:after="42"/>
        <w:ind w:left="479"/>
        <w:rPr>
          <w:color w:val="FF0000"/>
          <w:sz w:val="23"/>
          <w:szCs w:val="23"/>
        </w:rPr>
      </w:pPr>
      <w:r>
        <w:rPr>
          <w:rFonts w:hint="eastAsia"/>
          <w:color w:val="FF0000"/>
          <w:sz w:val="23"/>
          <w:szCs w:val="23"/>
          <w:highlight w:val="green"/>
        </w:rPr>
        <w:t>營養</w:t>
      </w:r>
      <w:r w:rsidRPr="003F242C">
        <w:rPr>
          <w:rFonts w:hint="eastAsia"/>
          <w:color w:val="FF0000"/>
          <w:sz w:val="23"/>
          <w:szCs w:val="23"/>
          <w:highlight w:val="green"/>
        </w:rPr>
        <w:t>系</w:t>
      </w:r>
    </w:p>
    <w:tbl>
      <w:tblPr>
        <w:tblStyle w:val="a8"/>
        <w:tblW w:w="5000" w:type="pct"/>
        <w:tblLook w:val="04A0" w:firstRow="1" w:lastRow="0" w:firstColumn="1" w:lastColumn="0" w:noHBand="0" w:noVBand="1"/>
      </w:tblPr>
      <w:tblGrid>
        <w:gridCol w:w="2432"/>
        <w:gridCol w:w="2434"/>
        <w:gridCol w:w="2436"/>
        <w:gridCol w:w="2434"/>
      </w:tblGrid>
      <w:tr w:rsidR="00492126" w:rsidRPr="00492126" w14:paraId="1029735F" w14:textId="77777777" w:rsidTr="00492126">
        <w:tc>
          <w:tcPr>
            <w:tcW w:w="1249" w:type="pct"/>
          </w:tcPr>
          <w:p w14:paraId="2702386C" w14:textId="77777777" w:rsidR="007D46FA" w:rsidRPr="00492126" w:rsidRDefault="007D46FA" w:rsidP="00492126">
            <w:pPr>
              <w:pStyle w:val="Default"/>
              <w:spacing w:after="42"/>
              <w:jc w:val="both"/>
              <w:rPr>
                <w:color w:val="auto"/>
                <w:sz w:val="23"/>
                <w:szCs w:val="23"/>
              </w:rPr>
            </w:pPr>
            <w:r w:rsidRPr="00492126">
              <w:rPr>
                <w:rFonts w:hint="eastAsia"/>
                <w:color w:val="auto"/>
                <w:sz w:val="23"/>
                <w:szCs w:val="23"/>
              </w:rPr>
              <w:t>研討會名稱</w:t>
            </w:r>
          </w:p>
        </w:tc>
        <w:tc>
          <w:tcPr>
            <w:tcW w:w="1250" w:type="pct"/>
          </w:tcPr>
          <w:p w14:paraId="1B3B5D41" w14:textId="77777777" w:rsidR="007D46FA" w:rsidRPr="00492126" w:rsidRDefault="007D46FA" w:rsidP="00934D8B">
            <w:pPr>
              <w:pStyle w:val="Default"/>
              <w:spacing w:after="42"/>
              <w:rPr>
                <w:color w:val="auto"/>
                <w:sz w:val="23"/>
                <w:szCs w:val="23"/>
              </w:rPr>
            </w:pPr>
            <w:r w:rsidRPr="00492126">
              <w:rPr>
                <w:rFonts w:hint="eastAsia"/>
                <w:color w:val="auto"/>
                <w:sz w:val="23"/>
                <w:szCs w:val="23"/>
              </w:rPr>
              <w:t>研討會重要性</w:t>
            </w:r>
          </w:p>
        </w:tc>
        <w:tc>
          <w:tcPr>
            <w:tcW w:w="1251" w:type="pct"/>
          </w:tcPr>
          <w:p w14:paraId="4F754E2B" w14:textId="77777777" w:rsidR="007D46FA" w:rsidRPr="00492126" w:rsidRDefault="007D46FA" w:rsidP="00934D8B">
            <w:pPr>
              <w:pStyle w:val="Default"/>
              <w:spacing w:after="42"/>
              <w:rPr>
                <w:color w:val="auto"/>
                <w:sz w:val="23"/>
                <w:szCs w:val="23"/>
              </w:rPr>
            </w:pPr>
            <w:r w:rsidRPr="00492126">
              <w:rPr>
                <w:rFonts w:hint="eastAsia"/>
                <w:color w:val="auto"/>
                <w:sz w:val="23"/>
                <w:szCs w:val="23"/>
              </w:rPr>
              <w:t>研討會舉辦地點</w:t>
            </w:r>
          </w:p>
        </w:tc>
        <w:tc>
          <w:tcPr>
            <w:tcW w:w="1250" w:type="pct"/>
          </w:tcPr>
          <w:p w14:paraId="6244B35E" w14:textId="77777777" w:rsidR="007D46FA" w:rsidRPr="00492126" w:rsidRDefault="007D46FA" w:rsidP="00492126">
            <w:pPr>
              <w:pStyle w:val="Default"/>
              <w:spacing w:after="42"/>
              <w:jc w:val="both"/>
              <w:rPr>
                <w:color w:val="auto"/>
                <w:sz w:val="23"/>
                <w:szCs w:val="23"/>
              </w:rPr>
            </w:pPr>
            <w:r w:rsidRPr="00492126">
              <w:rPr>
                <w:rFonts w:hint="eastAsia"/>
                <w:color w:val="auto"/>
                <w:sz w:val="23"/>
                <w:szCs w:val="23"/>
              </w:rPr>
              <w:t>一般舉辦時間</w:t>
            </w:r>
          </w:p>
        </w:tc>
      </w:tr>
      <w:tr w:rsidR="00492126" w:rsidRPr="00492126" w14:paraId="30737656" w14:textId="77777777" w:rsidTr="00492126">
        <w:tc>
          <w:tcPr>
            <w:tcW w:w="1249" w:type="pct"/>
          </w:tcPr>
          <w:p w14:paraId="213BB6B1" w14:textId="4943777C"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ASN (American Society for Nutrition)</w:t>
            </w:r>
          </w:p>
        </w:tc>
        <w:tc>
          <w:tcPr>
            <w:tcW w:w="1250" w:type="pct"/>
          </w:tcPr>
          <w:p w14:paraId="0ADC5A1A" w14:textId="27409E50" w:rsidR="00492126" w:rsidRPr="00492126" w:rsidRDefault="00492126" w:rsidP="00492126">
            <w:pPr>
              <w:pStyle w:val="Default"/>
              <w:spacing w:after="42"/>
              <w:rPr>
                <w:color w:val="auto"/>
                <w:sz w:val="23"/>
                <w:szCs w:val="23"/>
              </w:rPr>
            </w:pPr>
            <w:r w:rsidRPr="00492126">
              <w:rPr>
                <w:rFonts w:hint="eastAsia"/>
                <w:color w:val="auto"/>
                <w:sz w:val="23"/>
                <w:szCs w:val="23"/>
              </w:rPr>
              <w:t>研討會匯集了來自學術界、行業界和政府部門的專家和研究人員，分享最新的營養科學研究成果、討論關鍵問題、探索創新解決方案，推動營養領域的發展。</w:t>
            </w:r>
          </w:p>
        </w:tc>
        <w:tc>
          <w:tcPr>
            <w:tcW w:w="1251" w:type="pct"/>
          </w:tcPr>
          <w:p w14:paraId="42795AF5" w14:textId="636CF7FC" w:rsidR="00492126" w:rsidRPr="00492126" w:rsidRDefault="00492126" w:rsidP="00492126">
            <w:pPr>
              <w:pStyle w:val="Default"/>
              <w:spacing w:after="42"/>
              <w:rPr>
                <w:color w:val="auto"/>
                <w:sz w:val="23"/>
                <w:szCs w:val="23"/>
              </w:rPr>
            </w:pPr>
            <w:r w:rsidRPr="00492126">
              <w:rPr>
                <w:rFonts w:hint="eastAsia"/>
                <w:color w:val="auto"/>
                <w:sz w:val="23"/>
                <w:szCs w:val="23"/>
              </w:rPr>
              <w:t>美國</w:t>
            </w:r>
          </w:p>
        </w:tc>
        <w:tc>
          <w:tcPr>
            <w:tcW w:w="1250" w:type="pct"/>
          </w:tcPr>
          <w:p w14:paraId="694344CE"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每年</w:t>
            </w:r>
          </w:p>
          <w:p w14:paraId="44A335BB" w14:textId="2C0963F8" w:rsidR="00492126" w:rsidRPr="00492126" w:rsidRDefault="00492126" w:rsidP="00492126">
            <w:pPr>
              <w:pStyle w:val="Default"/>
              <w:spacing w:after="42"/>
              <w:jc w:val="both"/>
              <w:rPr>
                <w:color w:val="auto"/>
                <w:sz w:val="23"/>
                <w:szCs w:val="23"/>
              </w:rPr>
            </w:pPr>
          </w:p>
        </w:tc>
      </w:tr>
      <w:tr w:rsidR="00492126" w:rsidRPr="00492126" w14:paraId="4347A583" w14:textId="77777777" w:rsidTr="00492126">
        <w:tc>
          <w:tcPr>
            <w:tcW w:w="1249" w:type="pct"/>
          </w:tcPr>
          <w:p w14:paraId="588F8F8B" w14:textId="180BC75A"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ACN (Asian Congress of Nutrition)</w:t>
            </w:r>
          </w:p>
        </w:tc>
        <w:tc>
          <w:tcPr>
            <w:tcW w:w="1250" w:type="pct"/>
          </w:tcPr>
          <w:p w14:paraId="16829A38" w14:textId="50A46301" w:rsidR="00492126" w:rsidRPr="00492126" w:rsidRDefault="00492126" w:rsidP="00492126">
            <w:pPr>
              <w:pStyle w:val="Default"/>
              <w:spacing w:after="42"/>
              <w:rPr>
                <w:color w:val="auto"/>
                <w:sz w:val="23"/>
                <w:szCs w:val="23"/>
              </w:rPr>
            </w:pPr>
            <w:r w:rsidRPr="00492126">
              <w:rPr>
                <w:rFonts w:ascii="Arial" w:hAnsi="Arial" w:cs="Arial"/>
                <w:color w:val="auto"/>
                <w:sz w:val="20"/>
                <w:szCs w:val="20"/>
              </w:rPr>
              <w:t>亞洲營養大會於</w:t>
            </w:r>
            <w:r w:rsidRPr="00492126">
              <w:rPr>
                <w:rFonts w:ascii="Arial" w:hAnsi="Arial" w:cs="Arial"/>
                <w:color w:val="auto"/>
                <w:sz w:val="20"/>
                <w:szCs w:val="20"/>
              </w:rPr>
              <w:t>1971</w:t>
            </w:r>
            <w:r w:rsidRPr="00492126">
              <w:rPr>
                <w:rFonts w:ascii="Arial" w:hAnsi="Arial" w:cs="Arial"/>
                <w:color w:val="auto"/>
                <w:sz w:val="20"/>
                <w:szCs w:val="20"/>
              </w:rPr>
              <w:t>年由</w:t>
            </w:r>
            <w:r w:rsidRPr="00492126">
              <w:rPr>
                <w:rFonts w:ascii="Arial" w:hAnsi="Arial" w:cs="Arial"/>
                <w:color w:val="auto"/>
                <w:sz w:val="20"/>
                <w:szCs w:val="20"/>
              </w:rPr>
              <w:t xml:space="preserve">Federation of Asian Nutrition Societies (FANS) </w:t>
            </w:r>
            <w:r w:rsidRPr="00492126">
              <w:rPr>
                <w:rFonts w:ascii="Arial" w:hAnsi="Arial" w:cs="Arial"/>
                <w:color w:val="auto"/>
                <w:sz w:val="20"/>
                <w:szCs w:val="20"/>
              </w:rPr>
              <w:t>發起，旨在促進亞洲國家和世界各地營養食品學術研究人員和專業</w:t>
            </w:r>
            <w:proofErr w:type="gramStart"/>
            <w:r w:rsidRPr="00492126">
              <w:rPr>
                <w:rFonts w:ascii="Arial" w:hAnsi="Arial" w:cs="Arial"/>
                <w:color w:val="auto"/>
                <w:sz w:val="20"/>
                <w:szCs w:val="20"/>
              </w:rPr>
              <w:t>人士間的交流</w:t>
            </w:r>
            <w:proofErr w:type="gramEnd"/>
            <w:r w:rsidRPr="00492126">
              <w:rPr>
                <w:rFonts w:ascii="Arial" w:hAnsi="Arial" w:cs="Arial"/>
                <w:color w:val="auto"/>
                <w:sz w:val="20"/>
                <w:szCs w:val="20"/>
              </w:rPr>
              <w:t>。</w:t>
            </w:r>
          </w:p>
        </w:tc>
        <w:tc>
          <w:tcPr>
            <w:tcW w:w="1251" w:type="pct"/>
          </w:tcPr>
          <w:p w14:paraId="3851732F" w14:textId="77777777" w:rsidR="00492126" w:rsidRPr="00492126" w:rsidRDefault="00492126" w:rsidP="00492126">
            <w:pPr>
              <w:pStyle w:val="Default"/>
              <w:spacing w:after="42"/>
              <w:rPr>
                <w:color w:val="auto"/>
                <w:sz w:val="23"/>
                <w:szCs w:val="23"/>
              </w:rPr>
            </w:pPr>
            <w:r w:rsidRPr="00492126">
              <w:rPr>
                <w:rFonts w:hint="eastAsia"/>
                <w:color w:val="auto"/>
                <w:sz w:val="23"/>
                <w:szCs w:val="23"/>
              </w:rPr>
              <w:t>亞洲</w:t>
            </w:r>
          </w:p>
          <w:p w14:paraId="2B631E34" w14:textId="4A018B7F" w:rsidR="00492126" w:rsidRPr="00492126" w:rsidRDefault="00492126" w:rsidP="00492126">
            <w:pPr>
              <w:pStyle w:val="Default"/>
              <w:spacing w:after="42"/>
              <w:rPr>
                <w:color w:val="auto"/>
                <w:sz w:val="23"/>
                <w:szCs w:val="23"/>
              </w:rPr>
            </w:pPr>
          </w:p>
        </w:tc>
        <w:tc>
          <w:tcPr>
            <w:tcW w:w="1250" w:type="pct"/>
          </w:tcPr>
          <w:p w14:paraId="5CDF1E01"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4</w:t>
            </w:r>
            <w:r w:rsidRPr="00492126">
              <w:rPr>
                <w:rFonts w:ascii="Arial" w:hAnsi="Arial" w:cs="Arial"/>
                <w:color w:val="auto"/>
                <w:sz w:val="20"/>
                <w:szCs w:val="20"/>
              </w:rPr>
              <w:t>年</w:t>
            </w:r>
          </w:p>
          <w:p w14:paraId="148A6BCA" w14:textId="7DF145A2"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2023</w:t>
            </w:r>
          </w:p>
        </w:tc>
      </w:tr>
      <w:tr w:rsidR="00492126" w:rsidRPr="00492126" w14:paraId="146BDB28" w14:textId="77777777" w:rsidTr="00492126">
        <w:tc>
          <w:tcPr>
            <w:tcW w:w="1249" w:type="pct"/>
          </w:tcPr>
          <w:p w14:paraId="2EA55B0C" w14:textId="67422638"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 xml:space="preserve">ICN (international </w:t>
            </w:r>
            <w:r w:rsidRPr="00492126">
              <w:rPr>
                <w:rFonts w:ascii="Times New Roman" w:hAnsi="Times New Roman" w:cs="Times New Roman"/>
                <w:color w:val="auto"/>
              </w:rPr>
              <w:lastRenderedPageBreak/>
              <w:t>congress of nutrition)</w:t>
            </w:r>
          </w:p>
        </w:tc>
        <w:tc>
          <w:tcPr>
            <w:tcW w:w="1250" w:type="pct"/>
          </w:tcPr>
          <w:p w14:paraId="18A2A7A4" w14:textId="7270D75C" w:rsidR="00492126" w:rsidRPr="009049A6" w:rsidRDefault="00492126" w:rsidP="00492126">
            <w:pPr>
              <w:pStyle w:val="Default"/>
              <w:spacing w:after="42"/>
              <w:rPr>
                <w:color w:val="auto"/>
                <w:sz w:val="23"/>
                <w:szCs w:val="23"/>
              </w:rPr>
            </w:pPr>
            <w:r w:rsidRPr="009049A6">
              <w:rPr>
                <w:rFonts w:ascii="Arial" w:hAnsi="Arial" w:cs="Arial"/>
                <w:color w:val="auto"/>
                <w:sz w:val="23"/>
                <w:szCs w:val="23"/>
              </w:rPr>
              <w:lastRenderedPageBreak/>
              <w:t xml:space="preserve">International Union of </w:t>
            </w:r>
            <w:r w:rsidRPr="009049A6">
              <w:rPr>
                <w:rFonts w:ascii="Arial" w:hAnsi="Arial" w:cs="Arial"/>
                <w:color w:val="auto"/>
                <w:sz w:val="23"/>
                <w:szCs w:val="23"/>
              </w:rPr>
              <w:lastRenderedPageBreak/>
              <w:t xml:space="preserve">Nutritional Sciences (IUNS) </w:t>
            </w:r>
            <w:r w:rsidRPr="009049A6">
              <w:rPr>
                <w:rFonts w:ascii="Arial" w:hAnsi="Arial" w:cs="Arial"/>
                <w:color w:val="auto"/>
                <w:sz w:val="23"/>
                <w:szCs w:val="23"/>
              </w:rPr>
              <w:t>包含</w:t>
            </w:r>
            <w:r w:rsidRPr="009049A6">
              <w:rPr>
                <w:rFonts w:ascii="Arial" w:hAnsi="Arial" w:cs="Arial"/>
                <w:color w:val="auto"/>
                <w:sz w:val="23"/>
                <w:szCs w:val="23"/>
              </w:rPr>
              <w:t>85</w:t>
            </w:r>
            <w:r w:rsidRPr="009049A6">
              <w:rPr>
                <w:rFonts w:ascii="Arial" w:hAnsi="Arial" w:cs="Arial"/>
                <w:color w:val="auto"/>
                <w:sz w:val="23"/>
                <w:szCs w:val="23"/>
              </w:rPr>
              <w:t>個成員國，每四年舉辦一次大型研討會，讓營養相關臨床、學界和業界人員得以進行交流。</w:t>
            </w:r>
          </w:p>
        </w:tc>
        <w:tc>
          <w:tcPr>
            <w:tcW w:w="1251" w:type="pct"/>
          </w:tcPr>
          <w:p w14:paraId="3305EE9C" w14:textId="106C8803" w:rsidR="00492126" w:rsidRPr="00492126" w:rsidRDefault="00492126" w:rsidP="00492126">
            <w:pPr>
              <w:pStyle w:val="Default"/>
              <w:spacing w:after="42"/>
              <w:rPr>
                <w:color w:val="auto"/>
                <w:sz w:val="23"/>
                <w:szCs w:val="23"/>
              </w:rPr>
            </w:pPr>
          </w:p>
        </w:tc>
        <w:tc>
          <w:tcPr>
            <w:tcW w:w="1250" w:type="pct"/>
          </w:tcPr>
          <w:p w14:paraId="617E19A3"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4</w:t>
            </w:r>
            <w:r w:rsidRPr="00492126">
              <w:rPr>
                <w:rFonts w:ascii="Arial" w:hAnsi="Arial" w:cs="Arial"/>
                <w:color w:val="auto"/>
                <w:sz w:val="20"/>
                <w:szCs w:val="20"/>
              </w:rPr>
              <w:t>年</w:t>
            </w:r>
          </w:p>
          <w:p w14:paraId="059F9AB6" w14:textId="383C6FD7"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lastRenderedPageBreak/>
              <w:t>2025</w:t>
            </w:r>
          </w:p>
        </w:tc>
      </w:tr>
      <w:tr w:rsidR="00492126" w:rsidRPr="00492126" w14:paraId="2318E83F" w14:textId="77777777" w:rsidTr="00492126">
        <w:tc>
          <w:tcPr>
            <w:tcW w:w="1249" w:type="pct"/>
          </w:tcPr>
          <w:p w14:paraId="08C34E46" w14:textId="6FC10FC7"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lastRenderedPageBreak/>
              <w:t xml:space="preserve">APNNO (Asia Pacific Nutrigenomics </w:t>
            </w:r>
            <w:proofErr w:type="spellStart"/>
            <w:r w:rsidRPr="00492126">
              <w:rPr>
                <w:rFonts w:ascii="Times New Roman" w:hAnsi="Times New Roman" w:cs="Times New Roman"/>
                <w:color w:val="auto"/>
              </w:rPr>
              <w:t>Nutrigenetics</w:t>
            </w:r>
            <w:proofErr w:type="spellEnd"/>
            <w:r w:rsidRPr="00492126">
              <w:rPr>
                <w:rFonts w:ascii="Times New Roman" w:hAnsi="Times New Roman" w:cs="Times New Roman"/>
                <w:color w:val="auto"/>
              </w:rPr>
              <w:t xml:space="preserve"> </w:t>
            </w:r>
            <w:proofErr w:type="spellStart"/>
            <w:r w:rsidRPr="00492126">
              <w:rPr>
                <w:rFonts w:ascii="Times New Roman" w:hAnsi="Times New Roman" w:cs="Times New Roman"/>
                <w:color w:val="auto"/>
              </w:rPr>
              <w:t>Organisation</w:t>
            </w:r>
            <w:proofErr w:type="spellEnd"/>
            <w:r w:rsidRPr="00492126">
              <w:rPr>
                <w:rFonts w:ascii="Times New Roman" w:hAnsi="Times New Roman" w:cs="Times New Roman"/>
                <w:color w:val="auto"/>
              </w:rPr>
              <w:t>)</w:t>
            </w:r>
          </w:p>
        </w:tc>
        <w:tc>
          <w:tcPr>
            <w:tcW w:w="1250" w:type="pct"/>
          </w:tcPr>
          <w:p w14:paraId="479E8482" w14:textId="6E02EA51" w:rsidR="00492126" w:rsidRPr="009049A6" w:rsidRDefault="00492126" w:rsidP="00492126">
            <w:pPr>
              <w:pStyle w:val="Default"/>
              <w:spacing w:after="42"/>
              <w:rPr>
                <w:color w:val="auto"/>
                <w:sz w:val="23"/>
                <w:szCs w:val="23"/>
              </w:rPr>
            </w:pPr>
          </w:p>
        </w:tc>
        <w:tc>
          <w:tcPr>
            <w:tcW w:w="1251" w:type="pct"/>
          </w:tcPr>
          <w:p w14:paraId="274E4818" w14:textId="56F91A87" w:rsidR="00492126" w:rsidRPr="00492126" w:rsidRDefault="00492126" w:rsidP="00492126">
            <w:pPr>
              <w:pStyle w:val="Default"/>
              <w:spacing w:after="42"/>
              <w:rPr>
                <w:color w:val="auto"/>
                <w:sz w:val="23"/>
                <w:szCs w:val="23"/>
              </w:rPr>
            </w:pPr>
          </w:p>
        </w:tc>
        <w:tc>
          <w:tcPr>
            <w:tcW w:w="1250" w:type="pct"/>
          </w:tcPr>
          <w:p w14:paraId="3D719825"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2</w:t>
            </w:r>
            <w:r w:rsidRPr="00492126">
              <w:rPr>
                <w:rFonts w:ascii="Arial" w:hAnsi="Arial" w:cs="Arial"/>
                <w:color w:val="auto"/>
                <w:sz w:val="20"/>
                <w:szCs w:val="20"/>
              </w:rPr>
              <w:t>年</w:t>
            </w:r>
          </w:p>
          <w:p w14:paraId="01308488" w14:textId="23A3880C"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2025</w:t>
            </w:r>
          </w:p>
        </w:tc>
      </w:tr>
      <w:tr w:rsidR="00492126" w:rsidRPr="00492126" w14:paraId="51968DEB" w14:textId="77777777" w:rsidTr="00492126">
        <w:tc>
          <w:tcPr>
            <w:tcW w:w="1249" w:type="pct"/>
          </w:tcPr>
          <w:p w14:paraId="0D927C2D" w14:textId="5C873289"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ACD (Asian Congress of Dietetics)</w:t>
            </w:r>
          </w:p>
        </w:tc>
        <w:tc>
          <w:tcPr>
            <w:tcW w:w="1250" w:type="pct"/>
          </w:tcPr>
          <w:p w14:paraId="47B2822B" w14:textId="55F23A56" w:rsidR="00492126" w:rsidRPr="009049A6" w:rsidRDefault="00492126" w:rsidP="00492126">
            <w:pPr>
              <w:pStyle w:val="Default"/>
              <w:spacing w:after="42"/>
              <w:rPr>
                <w:color w:val="auto"/>
                <w:sz w:val="23"/>
                <w:szCs w:val="23"/>
              </w:rPr>
            </w:pPr>
            <w:r w:rsidRPr="009049A6">
              <w:rPr>
                <w:rFonts w:ascii="Arial" w:hAnsi="Arial" w:cs="Arial"/>
                <w:color w:val="auto"/>
                <w:sz w:val="23"/>
                <w:szCs w:val="23"/>
              </w:rPr>
              <w:t>由</w:t>
            </w:r>
            <w:r w:rsidRPr="009049A6">
              <w:rPr>
                <w:rFonts w:ascii="Arial" w:hAnsi="Arial" w:cs="Arial"/>
                <w:color w:val="auto"/>
                <w:sz w:val="23"/>
                <w:szCs w:val="23"/>
              </w:rPr>
              <w:t>11</w:t>
            </w:r>
            <w:r w:rsidRPr="009049A6">
              <w:rPr>
                <w:rFonts w:ascii="Arial" w:hAnsi="Arial" w:cs="Arial"/>
                <w:color w:val="auto"/>
                <w:sz w:val="23"/>
                <w:szCs w:val="23"/>
              </w:rPr>
              <w:t>個亞洲國家營養師代表組成</w:t>
            </w:r>
            <w:r w:rsidRPr="009049A6">
              <w:rPr>
                <w:rFonts w:ascii="Arial" w:hAnsi="Arial" w:cs="Arial"/>
                <w:color w:val="auto"/>
                <w:sz w:val="23"/>
                <w:szCs w:val="23"/>
              </w:rPr>
              <w:t xml:space="preserve">Asian Federation of. Dietetic Association(AFDA) </w:t>
            </w:r>
            <w:r w:rsidRPr="009049A6">
              <w:rPr>
                <w:rFonts w:ascii="Arial" w:hAnsi="Arial" w:cs="Arial"/>
                <w:color w:val="auto"/>
                <w:sz w:val="23"/>
                <w:szCs w:val="23"/>
              </w:rPr>
              <w:t>組織，定期籌辦議題多元研討會讓專業營養師和相關領域學者得以進行切磋交流。</w:t>
            </w:r>
          </w:p>
        </w:tc>
        <w:tc>
          <w:tcPr>
            <w:tcW w:w="1251" w:type="pct"/>
          </w:tcPr>
          <w:p w14:paraId="263891D3" w14:textId="1998B07D" w:rsidR="00492126" w:rsidRPr="00492126" w:rsidRDefault="00492126" w:rsidP="00492126">
            <w:pPr>
              <w:pStyle w:val="Default"/>
              <w:spacing w:after="42"/>
              <w:rPr>
                <w:color w:val="auto"/>
                <w:sz w:val="23"/>
                <w:szCs w:val="23"/>
              </w:rPr>
            </w:pPr>
          </w:p>
        </w:tc>
        <w:tc>
          <w:tcPr>
            <w:tcW w:w="1250" w:type="pct"/>
          </w:tcPr>
          <w:p w14:paraId="12EE8E45"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4</w:t>
            </w:r>
            <w:r w:rsidRPr="00492126">
              <w:rPr>
                <w:rFonts w:ascii="Arial" w:hAnsi="Arial" w:cs="Arial"/>
                <w:color w:val="auto"/>
                <w:sz w:val="20"/>
                <w:szCs w:val="20"/>
              </w:rPr>
              <w:t>年</w:t>
            </w:r>
          </w:p>
          <w:p w14:paraId="633F1C33" w14:textId="00D68065"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2026</w:t>
            </w:r>
          </w:p>
        </w:tc>
      </w:tr>
      <w:tr w:rsidR="00492126" w:rsidRPr="00492126" w14:paraId="551F7731" w14:textId="77777777" w:rsidTr="00492126">
        <w:tc>
          <w:tcPr>
            <w:tcW w:w="1249" w:type="pct"/>
          </w:tcPr>
          <w:p w14:paraId="698A2DA3" w14:textId="49AAABAD"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PENSA</w:t>
            </w:r>
            <w:r w:rsidRPr="00492126">
              <w:rPr>
                <w:rFonts w:ascii="Times New Roman" w:hAnsi="Times New Roman" w:cs="Times New Roman"/>
                <w:color w:val="auto"/>
              </w:rPr>
              <w:t>（</w:t>
            </w:r>
            <w:r w:rsidRPr="00492126">
              <w:rPr>
                <w:rFonts w:ascii="Times New Roman" w:hAnsi="Times New Roman" w:cs="Times New Roman"/>
                <w:color w:val="auto"/>
              </w:rPr>
              <w:t>Parenteral and Enteral Nutrition Society of Asia</w:t>
            </w:r>
            <w:r w:rsidRPr="00492126">
              <w:rPr>
                <w:rFonts w:ascii="Times New Roman" w:hAnsi="Times New Roman" w:cs="Times New Roman"/>
                <w:color w:val="auto"/>
              </w:rPr>
              <w:t>）</w:t>
            </w:r>
          </w:p>
        </w:tc>
        <w:tc>
          <w:tcPr>
            <w:tcW w:w="1250" w:type="pct"/>
          </w:tcPr>
          <w:p w14:paraId="7505AA2B" w14:textId="68574242" w:rsidR="00492126" w:rsidRPr="009049A6" w:rsidRDefault="00492126" w:rsidP="00492126">
            <w:pPr>
              <w:pStyle w:val="Default"/>
              <w:spacing w:after="42"/>
              <w:rPr>
                <w:color w:val="auto"/>
                <w:sz w:val="23"/>
                <w:szCs w:val="23"/>
              </w:rPr>
            </w:pPr>
            <w:r w:rsidRPr="009049A6">
              <w:rPr>
                <w:rFonts w:ascii="Arial" w:hAnsi="Arial" w:cs="Arial"/>
                <w:color w:val="auto"/>
                <w:sz w:val="23"/>
                <w:szCs w:val="23"/>
              </w:rPr>
              <w:t>提供各國營養醫療從業人員討論和交流該地區獨特營養科學的臨床經驗及科學數據，提升整體照護品質，同時透過教育方式建立醫師對病人營養醫療重要性的共識，至今已與美國</w:t>
            </w:r>
            <w:proofErr w:type="gramStart"/>
            <w:r w:rsidRPr="009049A6">
              <w:rPr>
                <w:rFonts w:ascii="Arial" w:hAnsi="Arial" w:cs="Arial"/>
                <w:color w:val="auto"/>
                <w:sz w:val="23"/>
                <w:szCs w:val="23"/>
              </w:rPr>
              <w:t>靜脈暨腸道</w:t>
            </w:r>
            <w:proofErr w:type="gramEnd"/>
            <w:r w:rsidRPr="009049A6">
              <w:rPr>
                <w:rFonts w:ascii="Arial" w:hAnsi="Arial" w:cs="Arial"/>
                <w:color w:val="auto"/>
                <w:sz w:val="23"/>
                <w:szCs w:val="23"/>
              </w:rPr>
              <w:t>營養醫學會、歐洲</w:t>
            </w:r>
            <w:proofErr w:type="gramStart"/>
            <w:r w:rsidRPr="009049A6">
              <w:rPr>
                <w:rFonts w:ascii="Arial" w:hAnsi="Arial" w:cs="Arial"/>
                <w:color w:val="auto"/>
                <w:sz w:val="23"/>
                <w:szCs w:val="23"/>
              </w:rPr>
              <w:t>靜脈暨腸道</w:t>
            </w:r>
            <w:proofErr w:type="gramEnd"/>
            <w:r w:rsidRPr="009049A6">
              <w:rPr>
                <w:rFonts w:ascii="Arial" w:hAnsi="Arial" w:cs="Arial"/>
                <w:color w:val="auto"/>
                <w:sz w:val="23"/>
                <w:szCs w:val="23"/>
              </w:rPr>
              <w:t>營養醫學會同享國際聲譽與影響力。</w:t>
            </w:r>
          </w:p>
        </w:tc>
        <w:tc>
          <w:tcPr>
            <w:tcW w:w="1251" w:type="pct"/>
          </w:tcPr>
          <w:p w14:paraId="755E194C" w14:textId="77777777" w:rsidR="00492126" w:rsidRPr="00492126" w:rsidRDefault="00492126" w:rsidP="00492126">
            <w:pPr>
              <w:pStyle w:val="Default"/>
              <w:spacing w:after="42"/>
              <w:rPr>
                <w:color w:val="auto"/>
                <w:sz w:val="23"/>
                <w:szCs w:val="23"/>
              </w:rPr>
            </w:pPr>
          </w:p>
        </w:tc>
        <w:tc>
          <w:tcPr>
            <w:tcW w:w="1250" w:type="pct"/>
          </w:tcPr>
          <w:p w14:paraId="19B38EBF"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每年</w:t>
            </w:r>
          </w:p>
          <w:p w14:paraId="35FD652E" w14:textId="4FA60F91"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2024</w:t>
            </w:r>
          </w:p>
        </w:tc>
      </w:tr>
      <w:tr w:rsidR="00492126" w:rsidRPr="00492126" w14:paraId="12B6D463" w14:textId="77777777" w:rsidTr="00492126">
        <w:tc>
          <w:tcPr>
            <w:tcW w:w="1249" w:type="pct"/>
          </w:tcPr>
          <w:p w14:paraId="38F66F13" w14:textId="3388F9FE" w:rsidR="00492126" w:rsidRPr="00492126" w:rsidRDefault="00492126" w:rsidP="00492126">
            <w:pPr>
              <w:pStyle w:val="Default"/>
              <w:spacing w:after="42"/>
              <w:jc w:val="both"/>
              <w:rPr>
                <w:rFonts w:ascii="Times New Roman" w:hAnsi="Times New Roman" w:cs="Times New Roman"/>
                <w:color w:val="auto"/>
              </w:rPr>
            </w:pPr>
            <w:r w:rsidRPr="00492126">
              <w:rPr>
                <w:rFonts w:ascii="Times New Roman" w:hAnsi="Times New Roman" w:cs="Times New Roman"/>
                <w:color w:val="auto"/>
              </w:rPr>
              <w:t xml:space="preserve">Congress of the </w:t>
            </w:r>
            <w:proofErr w:type="spellStart"/>
            <w:r w:rsidRPr="00492126">
              <w:rPr>
                <w:rFonts w:ascii="Times New Roman" w:hAnsi="Times New Roman" w:cs="Times New Roman"/>
                <w:color w:val="auto"/>
              </w:rPr>
              <w:t>Bioiron</w:t>
            </w:r>
            <w:proofErr w:type="spellEnd"/>
            <w:r w:rsidRPr="00492126">
              <w:rPr>
                <w:rFonts w:ascii="Times New Roman" w:hAnsi="Times New Roman" w:cs="Times New Roman"/>
                <w:color w:val="auto"/>
              </w:rPr>
              <w:t xml:space="preserve"> Society</w:t>
            </w:r>
          </w:p>
        </w:tc>
        <w:tc>
          <w:tcPr>
            <w:tcW w:w="1250" w:type="pct"/>
          </w:tcPr>
          <w:p w14:paraId="610FECA4" w14:textId="77777777" w:rsidR="00492126" w:rsidRPr="00492126" w:rsidRDefault="00492126" w:rsidP="00492126">
            <w:pPr>
              <w:pStyle w:val="Default"/>
              <w:spacing w:after="42"/>
              <w:rPr>
                <w:color w:val="auto"/>
                <w:sz w:val="23"/>
                <w:szCs w:val="23"/>
              </w:rPr>
            </w:pPr>
          </w:p>
        </w:tc>
        <w:tc>
          <w:tcPr>
            <w:tcW w:w="1251" w:type="pct"/>
          </w:tcPr>
          <w:p w14:paraId="3AF62705" w14:textId="77777777" w:rsidR="00492126" w:rsidRPr="00492126" w:rsidRDefault="00492126" w:rsidP="00492126">
            <w:pPr>
              <w:pStyle w:val="Default"/>
              <w:spacing w:after="42"/>
              <w:rPr>
                <w:color w:val="auto"/>
                <w:sz w:val="23"/>
                <w:szCs w:val="23"/>
              </w:rPr>
            </w:pPr>
          </w:p>
        </w:tc>
        <w:tc>
          <w:tcPr>
            <w:tcW w:w="1250" w:type="pct"/>
          </w:tcPr>
          <w:p w14:paraId="6C76409D" w14:textId="77777777" w:rsidR="00492126" w:rsidRPr="00492126" w:rsidRDefault="00492126" w:rsidP="00492126">
            <w:pPr>
              <w:pStyle w:val="Default"/>
              <w:spacing w:after="42"/>
              <w:jc w:val="both"/>
              <w:rPr>
                <w:rFonts w:ascii="Arial" w:hAnsi="Arial" w:cs="Arial"/>
                <w:color w:val="auto"/>
                <w:sz w:val="20"/>
                <w:szCs w:val="20"/>
              </w:rPr>
            </w:pPr>
            <w:r w:rsidRPr="00492126">
              <w:rPr>
                <w:rFonts w:ascii="Arial" w:hAnsi="Arial" w:cs="Arial"/>
                <w:color w:val="auto"/>
                <w:sz w:val="20"/>
                <w:szCs w:val="20"/>
              </w:rPr>
              <w:t>2</w:t>
            </w:r>
            <w:r w:rsidRPr="00492126">
              <w:rPr>
                <w:rFonts w:ascii="Arial" w:hAnsi="Arial" w:cs="Arial"/>
                <w:color w:val="auto"/>
                <w:sz w:val="20"/>
                <w:szCs w:val="20"/>
              </w:rPr>
              <w:t>年</w:t>
            </w:r>
          </w:p>
          <w:p w14:paraId="1043C3AF" w14:textId="19F1F44F" w:rsidR="00492126" w:rsidRPr="00492126" w:rsidRDefault="00492126" w:rsidP="00492126">
            <w:pPr>
              <w:pStyle w:val="Default"/>
              <w:spacing w:after="42"/>
              <w:jc w:val="both"/>
              <w:rPr>
                <w:color w:val="auto"/>
                <w:sz w:val="23"/>
                <w:szCs w:val="23"/>
              </w:rPr>
            </w:pPr>
            <w:r w:rsidRPr="00492126">
              <w:rPr>
                <w:rFonts w:ascii="Arial" w:hAnsi="Arial" w:cs="Arial" w:hint="eastAsia"/>
                <w:color w:val="auto"/>
                <w:sz w:val="20"/>
                <w:szCs w:val="20"/>
              </w:rPr>
              <w:t>2025</w:t>
            </w:r>
          </w:p>
        </w:tc>
      </w:tr>
    </w:tbl>
    <w:p w14:paraId="18F54A27" w14:textId="77777777" w:rsidR="005F6B9C" w:rsidRDefault="005F6B9C" w:rsidP="003F242C">
      <w:pPr>
        <w:snapToGrid w:val="0"/>
        <w:jc w:val="center"/>
        <w:outlineLvl w:val="0"/>
        <w:rPr>
          <w:rFonts w:ascii="標楷體" w:eastAsia="標楷體" w:hAnsi="標楷體"/>
          <w:b/>
          <w:noProof/>
          <w:sz w:val="28"/>
          <w:szCs w:val="28"/>
        </w:rPr>
      </w:pPr>
      <w:bookmarkStart w:id="2" w:name="_Toc147316496"/>
      <w:bookmarkStart w:id="3" w:name="_Toc147316646"/>
      <w:bookmarkStart w:id="4" w:name="_Toc147316818"/>
      <w:bookmarkStart w:id="5" w:name="_Toc147316946"/>
      <w:bookmarkStart w:id="6" w:name="_Toc147318474"/>
    </w:p>
    <w:p w14:paraId="1B0E42B4" w14:textId="558FEBE9" w:rsidR="00F34EF2" w:rsidRPr="00F34EF2" w:rsidRDefault="005F6B9C" w:rsidP="00F34EF2">
      <w:pPr>
        <w:rPr>
          <w:rFonts w:ascii="標楷體" w:eastAsia="標楷體" w:hAnsi="標楷體"/>
          <w:noProof/>
        </w:rPr>
      </w:pPr>
      <w:r>
        <w:rPr>
          <w:noProof/>
        </w:rPr>
        <w:br w:type="column"/>
      </w:r>
    </w:p>
    <w:tbl>
      <w:tblPr>
        <w:tblStyle w:val="a8"/>
        <w:tblpPr w:leftFromText="180" w:rightFromText="180" w:vertAnchor="text" w:tblpY="-374"/>
        <w:tblW w:w="5000" w:type="pct"/>
        <w:tblLook w:val="04A0" w:firstRow="1" w:lastRow="0" w:firstColumn="1" w:lastColumn="0" w:noHBand="0" w:noVBand="1"/>
      </w:tblPr>
      <w:tblGrid>
        <w:gridCol w:w="4488"/>
        <w:gridCol w:w="5248"/>
      </w:tblGrid>
      <w:tr w:rsidR="00F34EF2" w14:paraId="5E47ED1D" w14:textId="7CD4A92B" w:rsidTr="00F34EF2">
        <w:tc>
          <w:tcPr>
            <w:tcW w:w="2305" w:type="pct"/>
          </w:tcPr>
          <w:p w14:paraId="0D21A1C6" w14:textId="7799D696" w:rsidR="00F34EF2" w:rsidRPr="00F34EF2" w:rsidRDefault="00F34EF2" w:rsidP="00F34EF2">
            <w:pPr>
              <w:rPr>
                <w:rFonts w:ascii="標楷體" w:eastAsia="標楷體" w:hAnsi="標楷體"/>
                <w:noProof/>
              </w:rPr>
            </w:pPr>
            <w:r>
              <w:rPr>
                <w:rFonts w:ascii="標楷體" w:eastAsia="標楷體" w:hAnsi="標楷體" w:hint="eastAsia"/>
                <w:noProof/>
              </w:rPr>
              <w:t xml:space="preserve">系所名稱：                 </w:t>
            </w:r>
          </w:p>
        </w:tc>
        <w:tc>
          <w:tcPr>
            <w:tcW w:w="2695" w:type="pct"/>
          </w:tcPr>
          <w:p w14:paraId="056AE0DE" w14:textId="261AEF84" w:rsidR="00F34EF2" w:rsidRPr="00F34EF2" w:rsidRDefault="00F34EF2" w:rsidP="00F34EF2">
            <w:pPr>
              <w:rPr>
                <w:rFonts w:ascii="標楷體" w:eastAsia="標楷體" w:hAnsi="標楷體"/>
                <w:noProof/>
              </w:rPr>
            </w:pPr>
            <w:r w:rsidRPr="00F34EF2">
              <w:rPr>
                <w:rFonts w:ascii="標楷體" w:eastAsia="標楷體" w:hAnsi="標楷體" w:hint="eastAsia"/>
                <w:noProof/>
              </w:rPr>
              <w:t>系</w:t>
            </w:r>
            <w:r>
              <w:rPr>
                <w:rFonts w:ascii="標楷體" w:eastAsia="標楷體" w:hAnsi="標楷體" w:hint="eastAsia"/>
                <w:noProof/>
              </w:rPr>
              <w:t>推薦</w:t>
            </w:r>
            <w:r w:rsidRPr="00F34EF2">
              <w:rPr>
                <w:rFonts w:ascii="標楷體" w:eastAsia="標楷體" w:hAnsi="標楷體" w:hint="eastAsia"/>
                <w:noProof/>
              </w:rPr>
              <w:t>排序</w:t>
            </w:r>
            <w:r>
              <w:rPr>
                <w:rFonts w:ascii="標楷體" w:eastAsia="標楷體" w:hAnsi="標楷體" w:hint="eastAsia"/>
                <w:noProof/>
              </w:rPr>
              <w:t>：</w:t>
            </w:r>
          </w:p>
        </w:tc>
      </w:tr>
    </w:tbl>
    <w:p w14:paraId="5BF25F4A" w14:textId="70AF6641" w:rsidR="003F242C" w:rsidRPr="00C42EF5" w:rsidRDefault="003F242C" w:rsidP="003F242C">
      <w:pPr>
        <w:snapToGrid w:val="0"/>
        <w:jc w:val="center"/>
        <w:outlineLvl w:val="0"/>
      </w:pPr>
      <w:r w:rsidRPr="009D1423">
        <w:rPr>
          <w:rFonts w:ascii="標楷體" w:eastAsia="標楷體" w:hAnsi="標楷體" w:hint="eastAsia"/>
          <w:b/>
          <w:noProof/>
          <w:sz w:val="28"/>
          <w:szCs w:val="28"/>
        </w:rPr>
        <w:t>輔仁大學民生學院吳秉雅修女研究生學術獎學金</w:t>
      </w:r>
      <w:r w:rsidRPr="00C42EF5">
        <w:rPr>
          <w:rFonts w:ascii="標楷體" w:eastAsia="標楷體" w:hAnsi="標楷體" w:hint="eastAsia"/>
          <w:b/>
          <w:noProof/>
          <w:sz w:val="28"/>
          <w:szCs w:val="28"/>
        </w:rPr>
        <w:t>申請表</w:t>
      </w:r>
      <w:bookmarkEnd w:id="2"/>
      <w:bookmarkEnd w:id="3"/>
      <w:bookmarkEnd w:id="4"/>
      <w:bookmarkEnd w:id="5"/>
      <w:bookmarkEnd w:id="6"/>
    </w:p>
    <w:p w14:paraId="7C3E7FC8" w14:textId="6BCC549F" w:rsidR="003F242C" w:rsidRDefault="003F242C" w:rsidP="003F242C">
      <w:pPr>
        <w:widowControl/>
        <w:autoSpaceDE w:val="0"/>
        <w:autoSpaceDN w:val="0"/>
        <w:ind w:right="-21"/>
        <w:jc w:val="right"/>
        <w:textAlignment w:val="bottom"/>
        <w:rPr>
          <w:rFonts w:ascii="標楷體" w:eastAsia="標楷體" w:hAnsi="CG Times (WN)"/>
          <w:sz w:val="20"/>
        </w:rPr>
      </w:pPr>
      <w:r>
        <w:rPr>
          <w:rFonts w:ascii="標楷體" w:eastAsia="標楷體" w:hint="eastAsia"/>
          <w:sz w:val="20"/>
        </w:rPr>
        <w:t xml:space="preserve">                        </w:t>
      </w:r>
      <w:r w:rsidR="007D46FA">
        <w:rPr>
          <w:rFonts w:ascii="標楷體" w:eastAsia="標楷體" w:hint="eastAsia"/>
          <w:sz w:val="20"/>
        </w:rPr>
        <w:t>申請</w:t>
      </w:r>
      <w:r>
        <w:rPr>
          <w:rFonts w:ascii="標楷體" w:eastAsia="標楷體" w:hint="eastAsia"/>
          <w:sz w:val="20"/>
        </w:rPr>
        <w:t>日期:    年  月  日</w:t>
      </w:r>
    </w:p>
    <w:tbl>
      <w:tblPr>
        <w:tblW w:w="4951" w:type="pct"/>
        <w:tblInd w:w="-8" w:type="dxa"/>
        <w:tblLayout w:type="fixed"/>
        <w:tblCellMar>
          <w:left w:w="28" w:type="dxa"/>
          <w:right w:w="28" w:type="dxa"/>
        </w:tblCellMar>
        <w:tblLook w:val="0000" w:firstRow="0" w:lastRow="0" w:firstColumn="0" w:lastColumn="0" w:noHBand="0" w:noVBand="0"/>
      </w:tblPr>
      <w:tblGrid>
        <w:gridCol w:w="1155"/>
        <w:gridCol w:w="1680"/>
        <w:gridCol w:w="1771"/>
        <w:gridCol w:w="1048"/>
        <w:gridCol w:w="1210"/>
        <w:gridCol w:w="1453"/>
        <w:gridCol w:w="1318"/>
      </w:tblGrid>
      <w:tr w:rsidR="003F242C" w14:paraId="51E58CB4" w14:textId="77777777" w:rsidTr="003F242C">
        <w:trPr>
          <w:cantSplit/>
          <w:trHeight w:hRule="exact" w:val="454"/>
        </w:trPr>
        <w:tc>
          <w:tcPr>
            <w:tcW w:w="599" w:type="pct"/>
            <w:vMerge w:val="restart"/>
            <w:tcBorders>
              <w:top w:val="single" w:sz="6" w:space="0" w:color="auto"/>
              <w:left w:val="single" w:sz="6" w:space="0" w:color="auto"/>
              <w:right w:val="single" w:sz="6" w:space="0" w:color="auto"/>
            </w:tcBorders>
            <w:vAlign w:val="center"/>
          </w:tcPr>
          <w:p w14:paraId="04B91D10" w14:textId="77777777" w:rsidR="003F242C" w:rsidRDefault="003F242C" w:rsidP="000E2058">
            <w:pPr>
              <w:widowControl/>
              <w:autoSpaceDE w:val="0"/>
              <w:autoSpaceDN w:val="0"/>
              <w:jc w:val="center"/>
              <w:textAlignment w:val="bottom"/>
              <w:rPr>
                <w:rFonts w:ascii="標楷體" w:eastAsia="標楷體"/>
              </w:rPr>
            </w:pPr>
            <w:r>
              <w:rPr>
                <w:rFonts w:ascii="標楷體" w:eastAsia="標楷體" w:hint="eastAsia"/>
              </w:rPr>
              <w:t>申請人</w:t>
            </w:r>
          </w:p>
          <w:p w14:paraId="4C9C9699" w14:textId="77777777" w:rsidR="003F242C" w:rsidRDefault="003F242C" w:rsidP="000E2058">
            <w:pPr>
              <w:widowControl/>
              <w:autoSpaceDE w:val="0"/>
              <w:autoSpaceDN w:val="0"/>
              <w:jc w:val="center"/>
              <w:textAlignment w:val="bottom"/>
              <w:rPr>
                <w:rFonts w:ascii="標楷體" w:eastAsia="標楷體" w:hAnsi="CG Times (WN)"/>
              </w:rPr>
            </w:pPr>
            <w:r>
              <w:rPr>
                <w:rFonts w:ascii="標楷體" w:eastAsia="標楷體" w:hint="eastAsia"/>
              </w:rPr>
              <w:t>姓  名</w:t>
            </w:r>
          </w:p>
        </w:tc>
        <w:tc>
          <w:tcPr>
            <w:tcW w:w="1791" w:type="pct"/>
            <w:gridSpan w:val="2"/>
            <w:vMerge w:val="restart"/>
            <w:tcBorders>
              <w:top w:val="single" w:sz="6" w:space="0" w:color="auto"/>
              <w:left w:val="single" w:sz="6" w:space="0" w:color="auto"/>
              <w:right w:val="single" w:sz="6" w:space="0" w:color="auto"/>
            </w:tcBorders>
            <w:vAlign w:val="center"/>
          </w:tcPr>
          <w:p w14:paraId="2E4A56BB" w14:textId="77777777" w:rsidR="003F242C" w:rsidRDefault="003F242C" w:rsidP="000E2058">
            <w:pPr>
              <w:widowControl/>
              <w:autoSpaceDE w:val="0"/>
              <w:autoSpaceDN w:val="0"/>
              <w:spacing w:before="60" w:line="280" w:lineRule="exact"/>
              <w:ind w:left="567" w:hanging="567"/>
              <w:jc w:val="both"/>
              <w:textAlignment w:val="bottom"/>
              <w:rPr>
                <w:rFonts w:ascii="標楷體" w:eastAsia="標楷體"/>
              </w:rPr>
            </w:pPr>
            <w:r>
              <w:rPr>
                <w:rFonts w:ascii="標楷體" w:eastAsia="標楷體" w:hint="eastAsia"/>
              </w:rPr>
              <w:t>中文：</w:t>
            </w:r>
          </w:p>
          <w:p w14:paraId="74EE1407" w14:textId="77777777" w:rsidR="003F242C" w:rsidRDefault="003F242C" w:rsidP="000E2058">
            <w:pPr>
              <w:widowControl/>
              <w:autoSpaceDE w:val="0"/>
              <w:autoSpaceDN w:val="0"/>
              <w:spacing w:before="60" w:line="280" w:lineRule="exact"/>
              <w:ind w:left="567" w:hanging="567"/>
              <w:jc w:val="both"/>
              <w:textAlignment w:val="bottom"/>
              <w:rPr>
                <w:rFonts w:ascii="標楷體" w:eastAsia="標楷體"/>
              </w:rPr>
            </w:pPr>
            <w:r>
              <w:rPr>
                <w:rFonts w:ascii="標楷體" w:eastAsia="標楷體" w:hint="eastAsia"/>
              </w:rPr>
              <w:t>英文：</w:t>
            </w:r>
          </w:p>
        </w:tc>
        <w:tc>
          <w:tcPr>
            <w:tcW w:w="544" w:type="pct"/>
            <w:vMerge w:val="restart"/>
            <w:tcBorders>
              <w:top w:val="single" w:sz="6" w:space="0" w:color="auto"/>
              <w:left w:val="single" w:sz="6" w:space="0" w:color="auto"/>
              <w:right w:val="single" w:sz="6" w:space="0" w:color="auto"/>
            </w:tcBorders>
            <w:vAlign w:val="center"/>
          </w:tcPr>
          <w:p w14:paraId="6C835769" w14:textId="77777777" w:rsidR="003F242C" w:rsidRDefault="003F242C" w:rsidP="000E2058">
            <w:pPr>
              <w:widowControl/>
              <w:autoSpaceDE w:val="0"/>
              <w:autoSpaceDN w:val="0"/>
              <w:jc w:val="center"/>
              <w:textAlignment w:val="bottom"/>
              <w:rPr>
                <w:rFonts w:ascii="標楷體" w:eastAsia="標楷體" w:hAnsi="CG Times (WN)"/>
              </w:rPr>
            </w:pPr>
            <w:r>
              <w:rPr>
                <w:rFonts w:ascii="標楷體" w:eastAsia="標楷體" w:hAnsi="CG Times (WN)" w:hint="eastAsia"/>
              </w:rPr>
              <w:t>系所</w:t>
            </w:r>
          </w:p>
          <w:p w14:paraId="05BD558D" w14:textId="77777777" w:rsidR="003F242C" w:rsidRDefault="003F242C" w:rsidP="000E2058">
            <w:pPr>
              <w:widowControl/>
              <w:autoSpaceDE w:val="0"/>
              <w:autoSpaceDN w:val="0"/>
              <w:jc w:val="center"/>
              <w:textAlignment w:val="bottom"/>
              <w:rPr>
                <w:rFonts w:ascii="標楷體" w:eastAsia="標楷體" w:hAnsi="CG Times (WN)"/>
              </w:rPr>
            </w:pPr>
            <w:r>
              <w:rPr>
                <w:rFonts w:ascii="標楷體" w:eastAsia="標楷體" w:hAnsi="CG Times (WN)" w:hint="eastAsia"/>
              </w:rPr>
              <w:t>年級</w:t>
            </w:r>
          </w:p>
        </w:tc>
        <w:tc>
          <w:tcPr>
            <w:tcW w:w="628" w:type="pct"/>
            <w:vMerge w:val="restart"/>
            <w:tcBorders>
              <w:top w:val="single" w:sz="6" w:space="0" w:color="auto"/>
              <w:left w:val="single" w:sz="6" w:space="0" w:color="auto"/>
              <w:right w:val="single" w:sz="4" w:space="0" w:color="auto"/>
            </w:tcBorders>
            <w:vAlign w:val="center"/>
          </w:tcPr>
          <w:p w14:paraId="4B87C62F" w14:textId="77777777" w:rsidR="003F242C" w:rsidRDefault="003F242C" w:rsidP="000E2058">
            <w:pPr>
              <w:widowControl/>
              <w:autoSpaceDE w:val="0"/>
              <w:autoSpaceDN w:val="0"/>
              <w:spacing w:before="180"/>
              <w:jc w:val="center"/>
              <w:textAlignment w:val="bottom"/>
              <w:rPr>
                <w:rFonts w:ascii="標楷體" w:eastAsia="標楷體"/>
              </w:rPr>
            </w:pPr>
          </w:p>
        </w:tc>
        <w:tc>
          <w:tcPr>
            <w:tcW w:w="754" w:type="pct"/>
            <w:tcBorders>
              <w:top w:val="single" w:sz="6" w:space="0" w:color="auto"/>
              <w:left w:val="single" w:sz="4" w:space="0" w:color="auto"/>
              <w:bottom w:val="single" w:sz="4" w:space="0" w:color="auto"/>
              <w:right w:val="single" w:sz="4" w:space="0" w:color="auto"/>
            </w:tcBorders>
            <w:vAlign w:val="center"/>
          </w:tcPr>
          <w:p w14:paraId="32CAC940" w14:textId="77777777" w:rsidR="003F242C" w:rsidRPr="00AC0C54" w:rsidRDefault="003F242C" w:rsidP="000E2058">
            <w:pPr>
              <w:widowControl/>
              <w:autoSpaceDE w:val="0"/>
              <w:autoSpaceDN w:val="0"/>
              <w:jc w:val="center"/>
              <w:textAlignment w:val="bottom"/>
              <w:rPr>
                <w:rFonts w:ascii="標楷體" w:eastAsia="標楷體"/>
                <w:spacing w:val="-10"/>
                <w:sz w:val="20"/>
              </w:rPr>
            </w:pPr>
            <w:r w:rsidRPr="00AC0C54">
              <w:rPr>
                <w:rFonts w:ascii="標楷體" w:eastAsia="標楷體" w:hint="eastAsia"/>
                <w:spacing w:val="-10"/>
                <w:sz w:val="20"/>
              </w:rPr>
              <w:t>身份證字號</w:t>
            </w:r>
          </w:p>
        </w:tc>
        <w:tc>
          <w:tcPr>
            <w:tcW w:w="684" w:type="pct"/>
            <w:tcBorders>
              <w:top w:val="single" w:sz="6" w:space="0" w:color="auto"/>
              <w:left w:val="single" w:sz="4" w:space="0" w:color="auto"/>
              <w:bottom w:val="single" w:sz="4" w:space="0" w:color="auto"/>
              <w:right w:val="single" w:sz="6" w:space="0" w:color="auto"/>
            </w:tcBorders>
            <w:vAlign w:val="center"/>
          </w:tcPr>
          <w:p w14:paraId="28975D5D" w14:textId="77777777" w:rsidR="003F242C" w:rsidRDefault="003F242C" w:rsidP="000E2058">
            <w:pPr>
              <w:autoSpaceDE w:val="0"/>
              <w:autoSpaceDN w:val="0"/>
              <w:spacing w:before="180"/>
              <w:jc w:val="center"/>
              <w:textAlignment w:val="bottom"/>
              <w:rPr>
                <w:rFonts w:ascii="標楷體" w:eastAsia="標楷體"/>
              </w:rPr>
            </w:pPr>
          </w:p>
        </w:tc>
      </w:tr>
      <w:tr w:rsidR="003F242C" w14:paraId="3D72C637" w14:textId="77777777" w:rsidTr="003F242C">
        <w:trPr>
          <w:cantSplit/>
          <w:trHeight w:hRule="exact" w:val="454"/>
        </w:trPr>
        <w:tc>
          <w:tcPr>
            <w:tcW w:w="599" w:type="pct"/>
            <w:vMerge/>
            <w:tcBorders>
              <w:left w:val="single" w:sz="6" w:space="0" w:color="auto"/>
              <w:bottom w:val="single" w:sz="6" w:space="0" w:color="auto"/>
              <w:right w:val="single" w:sz="6" w:space="0" w:color="auto"/>
            </w:tcBorders>
            <w:vAlign w:val="center"/>
          </w:tcPr>
          <w:p w14:paraId="6E53C003" w14:textId="77777777" w:rsidR="003F242C" w:rsidRDefault="003F242C" w:rsidP="000E2058">
            <w:pPr>
              <w:widowControl/>
              <w:autoSpaceDE w:val="0"/>
              <w:autoSpaceDN w:val="0"/>
              <w:jc w:val="center"/>
              <w:textAlignment w:val="bottom"/>
              <w:rPr>
                <w:rFonts w:ascii="標楷體" w:eastAsia="標楷體"/>
              </w:rPr>
            </w:pPr>
          </w:p>
        </w:tc>
        <w:tc>
          <w:tcPr>
            <w:tcW w:w="1791" w:type="pct"/>
            <w:gridSpan w:val="2"/>
            <w:vMerge/>
            <w:tcBorders>
              <w:left w:val="single" w:sz="6" w:space="0" w:color="auto"/>
              <w:bottom w:val="single" w:sz="6" w:space="0" w:color="auto"/>
              <w:right w:val="single" w:sz="6" w:space="0" w:color="auto"/>
            </w:tcBorders>
            <w:vAlign w:val="center"/>
          </w:tcPr>
          <w:p w14:paraId="1DFA1F24" w14:textId="77777777" w:rsidR="003F242C" w:rsidRDefault="003F242C" w:rsidP="000E2058">
            <w:pPr>
              <w:widowControl/>
              <w:autoSpaceDE w:val="0"/>
              <w:autoSpaceDN w:val="0"/>
              <w:spacing w:before="60" w:line="280" w:lineRule="exact"/>
              <w:ind w:left="567" w:hanging="567"/>
              <w:jc w:val="both"/>
              <w:textAlignment w:val="bottom"/>
              <w:rPr>
                <w:rFonts w:ascii="標楷體" w:eastAsia="標楷體"/>
              </w:rPr>
            </w:pPr>
          </w:p>
        </w:tc>
        <w:tc>
          <w:tcPr>
            <w:tcW w:w="544" w:type="pct"/>
            <w:vMerge/>
            <w:tcBorders>
              <w:left w:val="single" w:sz="6" w:space="0" w:color="auto"/>
              <w:bottom w:val="single" w:sz="6" w:space="0" w:color="auto"/>
              <w:right w:val="single" w:sz="6" w:space="0" w:color="auto"/>
            </w:tcBorders>
            <w:vAlign w:val="center"/>
          </w:tcPr>
          <w:p w14:paraId="1F8958DC" w14:textId="77777777" w:rsidR="003F242C" w:rsidRDefault="003F242C" w:rsidP="000E2058">
            <w:pPr>
              <w:widowControl/>
              <w:autoSpaceDE w:val="0"/>
              <w:autoSpaceDN w:val="0"/>
              <w:jc w:val="center"/>
              <w:textAlignment w:val="bottom"/>
              <w:rPr>
                <w:rFonts w:ascii="標楷體" w:eastAsia="標楷體" w:hAnsi="CG Times (WN)"/>
              </w:rPr>
            </w:pPr>
          </w:p>
        </w:tc>
        <w:tc>
          <w:tcPr>
            <w:tcW w:w="628" w:type="pct"/>
            <w:vMerge/>
            <w:tcBorders>
              <w:left w:val="single" w:sz="6" w:space="0" w:color="auto"/>
              <w:bottom w:val="single" w:sz="6" w:space="0" w:color="auto"/>
              <w:right w:val="single" w:sz="4" w:space="0" w:color="auto"/>
            </w:tcBorders>
            <w:vAlign w:val="center"/>
          </w:tcPr>
          <w:p w14:paraId="7322ACE9" w14:textId="77777777" w:rsidR="003F242C" w:rsidRDefault="003F242C" w:rsidP="000E2058">
            <w:pPr>
              <w:widowControl/>
              <w:autoSpaceDE w:val="0"/>
              <w:autoSpaceDN w:val="0"/>
              <w:spacing w:before="180"/>
              <w:jc w:val="center"/>
              <w:textAlignment w:val="bottom"/>
              <w:rPr>
                <w:rFonts w:ascii="標楷體" w:eastAsia="標楷體"/>
              </w:rPr>
            </w:pPr>
          </w:p>
        </w:tc>
        <w:tc>
          <w:tcPr>
            <w:tcW w:w="754" w:type="pct"/>
            <w:tcBorders>
              <w:top w:val="single" w:sz="4" w:space="0" w:color="auto"/>
              <w:left w:val="single" w:sz="4" w:space="0" w:color="auto"/>
              <w:bottom w:val="single" w:sz="6" w:space="0" w:color="auto"/>
              <w:right w:val="single" w:sz="4" w:space="0" w:color="auto"/>
            </w:tcBorders>
            <w:vAlign w:val="center"/>
          </w:tcPr>
          <w:p w14:paraId="1450614E" w14:textId="77777777" w:rsidR="003F242C" w:rsidRDefault="003F242C" w:rsidP="000E2058">
            <w:pPr>
              <w:widowControl/>
              <w:autoSpaceDE w:val="0"/>
              <w:autoSpaceDN w:val="0"/>
              <w:jc w:val="center"/>
              <w:textAlignment w:val="bottom"/>
              <w:rPr>
                <w:rFonts w:ascii="標楷體" w:eastAsia="標楷體"/>
              </w:rPr>
            </w:pPr>
            <w:r w:rsidRPr="00AC0C54">
              <w:rPr>
                <w:rFonts w:ascii="標楷體" w:eastAsia="標楷體" w:hint="eastAsia"/>
                <w:spacing w:val="-10"/>
                <w:sz w:val="20"/>
              </w:rPr>
              <w:t>學號</w:t>
            </w:r>
          </w:p>
        </w:tc>
        <w:tc>
          <w:tcPr>
            <w:tcW w:w="684" w:type="pct"/>
            <w:tcBorders>
              <w:top w:val="single" w:sz="4" w:space="0" w:color="auto"/>
              <w:left w:val="single" w:sz="4" w:space="0" w:color="auto"/>
              <w:bottom w:val="single" w:sz="6" w:space="0" w:color="auto"/>
              <w:right w:val="single" w:sz="6" w:space="0" w:color="auto"/>
            </w:tcBorders>
            <w:vAlign w:val="center"/>
          </w:tcPr>
          <w:p w14:paraId="6AB1AE26" w14:textId="77777777" w:rsidR="003F242C" w:rsidRDefault="003F242C" w:rsidP="000E2058">
            <w:pPr>
              <w:autoSpaceDE w:val="0"/>
              <w:autoSpaceDN w:val="0"/>
              <w:spacing w:before="180"/>
              <w:jc w:val="center"/>
              <w:textAlignment w:val="bottom"/>
              <w:rPr>
                <w:rFonts w:ascii="標楷體" w:eastAsia="標楷體"/>
              </w:rPr>
            </w:pPr>
          </w:p>
        </w:tc>
      </w:tr>
      <w:tr w:rsidR="003F242C" w14:paraId="26DF2BD6" w14:textId="77777777" w:rsidTr="003F242C">
        <w:trPr>
          <w:cantSplit/>
          <w:trHeight w:val="498"/>
        </w:trPr>
        <w:tc>
          <w:tcPr>
            <w:tcW w:w="599" w:type="pct"/>
            <w:tcBorders>
              <w:top w:val="single" w:sz="6" w:space="0" w:color="auto"/>
              <w:left w:val="single" w:sz="6" w:space="0" w:color="auto"/>
              <w:bottom w:val="single" w:sz="6" w:space="0" w:color="auto"/>
              <w:right w:val="single" w:sz="6" w:space="0" w:color="auto"/>
            </w:tcBorders>
            <w:vAlign w:val="center"/>
          </w:tcPr>
          <w:p w14:paraId="772B00B9" w14:textId="77777777" w:rsidR="003F242C" w:rsidRDefault="003F242C" w:rsidP="000E2058">
            <w:pPr>
              <w:widowControl/>
              <w:autoSpaceDE w:val="0"/>
              <w:autoSpaceDN w:val="0"/>
              <w:jc w:val="center"/>
              <w:textAlignment w:val="bottom"/>
              <w:rPr>
                <w:rFonts w:ascii="標楷體" w:eastAsia="標楷體"/>
              </w:rPr>
            </w:pPr>
            <w:r>
              <w:rPr>
                <w:rFonts w:ascii="標楷體" w:eastAsia="標楷體" w:hint="eastAsia"/>
              </w:rPr>
              <w:t>聯絡電話</w:t>
            </w:r>
          </w:p>
        </w:tc>
        <w:tc>
          <w:tcPr>
            <w:tcW w:w="1791" w:type="pct"/>
            <w:gridSpan w:val="2"/>
            <w:tcBorders>
              <w:top w:val="single" w:sz="6" w:space="0" w:color="auto"/>
              <w:left w:val="single" w:sz="6" w:space="0" w:color="auto"/>
              <w:bottom w:val="single" w:sz="6" w:space="0" w:color="auto"/>
              <w:right w:val="single" w:sz="6" w:space="0" w:color="auto"/>
            </w:tcBorders>
            <w:vAlign w:val="center"/>
          </w:tcPr>
          <w:p w14:paraId="47C7A3C1" w14:textId="77777777" w:rsidR="003F242C" w:rsidRDefault="003F242C" w:rsidP="000E2058">
            <w:pPr>
              <w:autoSpaceDE w:val="0"/>
              <w:autoSpaceDN w:val="0"/>
              <w:jc w:val="both"/>
              <w:textAlignment w:val="bottom"/>
              <w:rPr>
                <w:rFonts w:ascii="標楷體" w:eastAsia="標楷體"/>
              </w:rPr>
            </w:pPr>
          </w:p>
        </w:tc>
        <w:tc>
          <w:tcPr>
            <w:tcW w:w="544" w:type="pct"/>
            <w:tcBorders>
              <w:top w:val="single" w:sz="6" w:space="0" w:color="auto"/>
              <w:left w:val="single" w:sz="6" w:space="0" w:color="auto"/>
              <w:bottom w:val="single" w:sz="6" w:space="0" w:color="auto"/>
              <w:right w:val="single" w:sz="6" w:space="0" w:color="auto"/>
            </w:tcBorders>
            <w:vAlign w:val="center"/>
          </w:tcPr>
          <w:p w14:paraId="50E20857" w14:textId="77777777" w:rsidR="003F242C" w:rsidRDefault="003F242C" w:rsidP="000E2058">
            <w:pPr>
              <w:autoSpaceDE w:val="0"/>
              <w:autoSpaceDN w:val="0"/>
              <w:jc w:val="center"/>
              <w:textAlignment w:val="bottom"/>
              <w:rPr>
                <w:rFonts w:ascii="標楷體" w:eastAsia="標楷體"/>
              </w:rPr>
            </w:pPr>
            <w:r>
              <w:rPr>
                <w:rFonts w:ascii="標楷體" w:eastAsia="標楷體" w:hint="eastAsia"/>
              </w:rPr>
              <w:t>E-mail</w:t>
            </w:r>
          </w:p>
        </w:tc>
        <w:tc>
          <w:tcPr>
            <w:tcW w:w="2066" w:type="pct"/>
            <w:gridSpan w:val="3"/>
            <w:tcBorders>
              <w:top w:val="single" w:sz="6" w:space="0" w:color="auto"/>
              <w:left w:val="single" w:sz="6" w:space="0" w:color="auto"/>
              <w:bottom w:val="single" w:sz="6" w:space="0" w:color="auto"/>
              <w:right w:val="single" w:sz="6" w:space="0" w:color="auto"/>
            </w:tcBorders>
            <w:vAlign w:val="center"/>
          </w:tcPr>
          <w:p w14:paraId="0A66DAA9" w14:textId="77777777" w:rsidR="003F242C" w:rsidRDefault="003F242C" w:rsidP="000E2058">
            <w:pPr>
              <w:widowControl/>
              <w:autoSpaceDE w:val="0"/>
              <w:autoSpaceDN w:val="0"/>
              <w:spacing w:before="180"/>
              <w:textAlignment w:val="bottom"/>
              <w:rPr>
                <w:rFonts w:ascii="標楷體" w:eastAsia="標楷體"/>
              </w:rPr>
            </w:pPr>
          </w:p>
        </w:tc>
      </w:tr>
      <w:tr w:rsidR="003F242C" w14:paraId="4A21FEEE" w14:textId="77777777" w:rsidTr="003F242C">
        <w:trPr>
          <w:cantSplit/>
          <w:trHeight w:val="492"/>
        </w:trPr>
        <w:tc>
          <w:tcPr>
            <w:tcW w:w="599" w:type="pct"/>
            <w:tcBorders>
              <w:top w:val="single" w:sz="6" w:space="0" w:color="auto"/>
              <w:left w:val="single" w:sz="6" w:space="0" w:color="auto"/>
              <w:bottom w:val="single" w:sz="6" w:space="0" w:color="auto"/>
              <w:right w:val="single" w:sz="6" w:space="0" w:color="auto"/>
            </w:tcBorders>
            <w:vAlign w:val="center"/>
          </w:tcPr>
          <w:p w14:paraId="5AA16B2F" w14:textId="77777777" w:rsidR="003F242C" w:rsidRDefault="003F242C" w:rsidP="000E2058">
            <w:pPr>
              <w:widowControl/>
              <w:autoSpaceDE w:val="0"/>
              <w:autoSpaceDN w:val="0"/>
              <w:jc w:val="center"/>
              <w:textAlignment w:val="bottom"/>
              <w:rPr>
                <w:rFonts w:ascii="標楷體" w:eastAsia="標楷體" w:hAnsi="CG Times (WN)"/>
              </w:rPr>
            </w:pPr>
            <w:r>
              <w:rPr>
                <w:rFonts w:ascii="標楷體" w:eastAsia="標楷體" w:hint="eastAsia"/>
              </w:rPr>
              <w:t>出國地點</w:t>
            </w:r>
          </w:p>
        </w:tc>
        <w:tc>
          <w:tcPr>
            <w:tcW w:w="1791" w:type="pct"/>
            <w:gridSpan w:val="2"/>
            <w:tcBorders>
              <w:top w:val="single" w:sz="6" w:space="0" w:color="auto"/>
              <w:left w:val="single" w:sz="6" w:space="0" w:color="auto"/>
              <w:bottom w:val="single" w:sz="6" w:space="0" w:color="auto"/>
              <w:right w:val="single" w:sz="6" w:space="0" w:color="auto"/>
            </w:tcBorders>
            <w:vAlign w:val="center"/>
          </w:tcPr>
          <w:p w14:paraId="7D99DDFC" w14:textId="77777777" w:rsidR="003F242C" w:rsidRDefault="003F242C" w:rsidP="000E2058">
            <w:pPr>
              <w:autoSpaceDE w:val="0"/>
              <w:autoSpaceDN w:val="0"/>
              <w:jc w:val="both"/>
              <w:textAlignment w:val="bottom"/>
              <w:rPr>
                <w:rFonts w:ascii="標楷體" w:eastAsia="標楷體"/>
              </w:rPr>
            </w:pPr>
            <w:r>
              <w:rPr>
                <w:rFonts w:ascii="標楷體" w:eastAsia="標楷體" w:hint="eastAsia"/>
              </w:rPr>
              <w:t>國家：</w:t>
            </w:r>
          </w:p>
          <w:p w14:paraId="12E60CAD" w14:textId="77777777" w:rsidR="003F242C" w:rsidRDefault="003F242C" w:rsidP="000E2058">
            <w:pPr>
              <w:autoSpaceDE w:val="0"/>
              <w:autoSpaceDN w:val="0"/>
              <w:jc w:val="both"/>
              <w:textAlignment w:val="bottom"/>
              <w:rPr>
                <w:rFonts w:ascii="標楷體" w:eastAsia="標楷體"/>
              </w:rPr>
            </w:pPr>
            <w:r>
              <w:rPr>
                <w:rFonts w:ascii="標楷體" w:eastAsia="標楷體" w:hint="eastAsia"/>
              </w:rPr>
              <w:t xml:space="preserve">城市： </w:t>
            </w:r>
          </w:p>
        </w:tc>
        <w:tc>
          <w:tcPr>
            <w:tcW w:w="544" w:type="pct"/>
            <w:tcBorders>
              <w:top w:val="single" w:sz="6" w:space="0" w:color="auto"/>
              <w:left w:val="single" w:sz="6" w:space="0" w:color="auto"/>
              <w:bottom w:val="single" w:sz="6" w:space="0" w:color="auto"/>
              <w:right w:val="single" w:sz="6" w:space="0" w:color="auto"/>
            </w:tcBorders>
            <w:vAlign w:val="center"/>
          </w:tcPr>
          <w:p w14:paraId="1E8113B4" w14:textId="77777777" w:rsidR="003F242C" w:rsidRPr="00C42EF5" w:rsidRDefault="003F242C" w:rsidP="000E2058">
            <w:pPr>
              <w:autoSpaceDE w:val="0"/>
              <w:autoSpaceDN w:val="0"/>
              <w:jc w:val="center"/>
              <w:textAlignment w:val="bottom"/>
              <w:rPr>
                <w:rFonts w:ascii="標楷體" w:eastAsia="標楷體"/>
                <w:sz w:val="22"/>
              </w:rPr>
            </w:pPr>
            <w:r>
              <w:rPr>
                <w:rFonts w:ascii="標楷體" w:eastAsia="標楷體" w:hint="eastAsia"/>
                <w:sz w:val="22"/>
              </w:rPr>
              <w:t>會議時間</w:t>
            </w:r>
          </w:p>
        </w:tc>
        <w:tc>
          <w:tcPr>
            <w:tcW w:w="2066" w:type="pct"/>
            <w:gridSpan w:val="3"/>
            <w:tcBorders>
              <w:top w:val="single" w:sz="6" w:space="0" w:color="auto"/>
              <w:left w:val="single" w:sz="6" w:space="0" w:color="auto"/>
              <w:bottom w:val="single" w:sz="6" w:space="0" w:color="auto"/>
              <w:right w:val="single" w:sz="6" w:space="0" w:color="auto"/>
            </w:tcBorders>
            <w:vAlign w:val="center"/>
          </w:tcPr>
          <w:p w14:paraId="58DDA579" w14:textId="77777777" w:rsidR="003F242C" w:rsidRDefault="003F242C" w:rsidP="000E2058">
            <w:pPr>
              <w:widowControl/>
              <w:autoSpaceDE w:val="0"/>
              <w:autoSpaceDN w:val="0"/>
              <w:spacing w:before="180"/>
              <w:ind w:right="240" w:firstLineChars="50" w:firstLine="120"/>
              <w:textAlignment w:val="bottom"/>
              <w:rPr>
                <w:rFonts w:ascii="標楷體" w:eastAsia="標楷體"/>
              </w:rPr>
            </w:pPr>
          </w:p>
        </w:tc>
      </w:tr>
      <w:tr w:rsidR="003F242C" w14:paraId="2FD84CB1" w14:textId="77777777" w:rsidTr="00BC329C">
        <w:trPr>
          <w:cantSplit/>
          <w:trHeight w:val="713"/>
        </w:trPr>
        <w:tc>
          <w:tcPr>
            <w:tcW w:w="1471" w:type="pct"/>
            <w:gridSpan w:val="2"/>
            <w:tcBorders>
              <w:top w:val="single" w:sz="6" w:space="0" w:color="auto"/>
              <w:left w:val="single" w:sz="6" w:space="0" w:color="auto"/>
              <w:bottom w:val="single" w:sz="6" w:space="0" w:color="auto"/>
              <w:right w:val="single" w:sz="4" w:space="0" w:color="auto"/>
            </w:tcBorders>
            <w:vAlign w:val="center"/>
          </w:tcPr>
          <w:p w14:paraId="153DC07D" w14:textId="1D28A3CF" w:rsidR="003F242C" w:rsidRDefault="009B7E65" w:rsidP="000E2058">
            <w:pPr>
              <w:widowControl/>
              <w:autoSpaceDE w:val="0"/>
              <w:autoSpaceDN w:val="0"/>
              <w:jc w:val="both"/>
              <w:textAlignment w:val="bottom"/>
              <w:rPr>
                <w:rFonts w:ascii="標楷體" w:eastAsia="標楷體"/>
              </w:rPr>
            </w:pPr>
            <w:r>
              <w:rPr>
                <w:rFonts w:ascii="標楷體" w:eastAsia="標楷體" w:hint="eastAsia"/>
              </w:rPr>
              <w:t xml:space="preserve">  </w:t>
            </w:r>
            <w:r w:rsidR="003F242C">
              <w:rPr>
                <w:rFonts w:ascii="標楷體" w:eastAsia="標楷體" w:hint="eastAsia"/>
              </w:rPr>
              <w:t>會議/活動名稱</w:t>
            </w:r>
          </w:p>
        </w:tc>
        <w:tc>
          <w:tcPr>
            <w:tcW w:w="3529" w:type="pct"/>
            <w:gridSpan w:val="5"/>
            <w:tcBorders>
              <w:top w:val="single" w:sz="6" w:space="0" w:color="auto"/>
              <w:left w:val="single" w:sz="4" w:space="0" w:color="auto"/>
              <w:bottom w:val="single" w:sz="6" w:space="0" w:color="auto"/>
              <w:right w:val="single" w:sz="6" w:space="0" w:color="auto"/>
            </w:tcBorders>
            <w:vAlign w:val="center"/>
          </w:tcPr>
          <w:p w14:paraId="7D0E2E95" w14:textId="77777777" w:rsidR="003F242C" w:rsidRDefault="003F242C" w:rsidP="000E2058">
            <w:pPr>
              <w:widowControl/>
              <w:autoSpaceDE w:val="0"/>
              <w:autoSpaceDN w:val="0"/>
              <w:ind w:left="568" w:hanging="568"/>
              <w:jc w:val="both"/>
              <w:textAlignment w:val="bottom"/>
              <w:rPr>
                <w:rFonts w:ascii="標楷體" w:eastAsia="標楷體"/>
              </w:rPr>
            </w:pPr>
            <w:r>
              <w:rPr>
                <w:rFonts w:ascii="標楷體" w:eastAsia="標楷體" w:hint="eastAsia"/>
              </w:rPr>
              <w:t>中文：</w:t>
            </w:r>
          </w:p>
          <w:p w14:paraId="241E0CA8" w14:textId="77777777" w:rsidR="003F242C" w:rsidRDefault="003F242C" w:rsidP="000E2058">
            <w:pPr>
              <w:widowControl/>
              <w:autoSpaceDE w:val="0"/>
              <w:autoSpaceDN w:val="0"/>
              <w:ind w:left="568" w:hanging="568"/>
              <w:jc w:val="both"/>
              <w:textAlignment w:val="bottom"/>
              <w:rPr>
                <w:rFonts w:ascii="標楷體" w:eastAsia="標楷體"/>
              </w:rPr>
            </w:pPr>
            <w:r>
              <w:rPr>
                <w:rFonts w:ascii="標楷體" w:eastAsia="標楷體" w:hint="eastAsia"/>
              </w:rPr>
              <w:t>英文：</w:t>
            </w:r>
          </w:p>
        </w:tc>
      </w:tr>
      <w:tr w:rsidR="007D46FA" w14:paraId="244DB1D3" w14:textId="77777777" w:rsidTr="00BC329C">
        <w:trPr>
          <w:cantSplit/>
          <w:trHeight w:val="713"/>
        </w:trPr>
        <w:tc>
          <w:tcPr>
            <w:tcW w:w="1471" w:type="pct"/>
            <w:gridSpan w:val="2"/>
            <w:tcBorders>
              <w:top w:val="single" w:sz="6" w:space="0" w:color="auto"/>
              <w:left w:val="single" w:sz="6" w:space="0" w:color="auto"/>
              <w:bottom w:val="single" w:sz="6" w:space="0" w:color="auto"/>
              <w:right w:val="single" w:sz="4" w:space="0" w:color="auto"/>
            </w:tcBorders>
            <w:vAlign w:val="center"/>
          </w:tcPr>
          <w:p w14:paraId="40C76CB8" w14:textId="7B5ADD36" w:rsidR="007D46FA" w:rsidRDefault="009B7E65" w:rsidP="00BC329C">
            <w:pPr>
              <w:widowControl/>
              <w:autoSpaceDE w:val="0"/>
              <w:autoSpaceDN w:val="0"/>
              <w:jc w:val="both"/>
              <w:textAlignment w:val="bottom"/>
              <w:rPr>
                <w:rFonts w:ascii="標楷體" w:eastAsia="標楷體"/>
              </w:rPr>
            </w:pPr>
            <w:r>
              <w:rPr>
                <w:rFonts w:ascii="標楷體" w:eastAsia="標楷體" w:hint="eastAsia"/>
              </w:rPr>
              <w:t xml:space="preserve">  </w:t>
            </w:r>
            <w:r w:rsidR="00BC329C">
              <w:rPr>
                <w:rFonts w:ascii="標楷體" w:eastAsia="標楷體" w:hint="eastAsia"/>
              </w:rPr>
              <w:t>申請人簽章</w:t>
            </w:r>
          </w:p>
        </w:tc>
        <w:tc>
          <w:tcPr>
            <w:tcW w:w="3529" w:type="pct"/>
            <w:gridSpan w:val="5"/>
            <w:tcBorders>
              <w:top w:val="single" w:sz="6" w:space="0" w:color="auto"/>
              <w:left w:val="single" w:sz="4" w:space="0" w:color="auto"/>
              <w:bottom w:val="single" w:sz="6" w:space="0" w:color="auto"/>
              <w:right w:val="single" w:sz="6" w:space="0" w:color="auto"/>
            </w:tcBorders>
            <w:vAlign w:val="center"/>
          </w:tcPr>
          <w:p w14:paraId="3DA2A982" w14:textId="612CC2E9" w:rsidR="007D46FA" w:rsidRDefault="007D46FA" w:rsidP="000E2058">
            <w:pPr>
              <w:widowControl/>
              <w:autoSpaceDE w:val="0"/>
              <w:autoSpaceDN w:val="0"/>
              <w:ind w:left="568" w:hanging="568"/>
              <w:jc w:val="both"/>
              <w:textAlignment w:val="bottom"/>
              <w:rPr>
                <w:rFonts w:ascii="標楷體" w:eastAsia="標楷體"/>
              </w:rPr>
            </w:pPr>
          </w:p>
        </w:tc>
      </w:tr>
      <w:tr w:rsidR="003F242C" w14:paraId="6685520B" w14:textId="77777777" w:rsidTr="00BC329C">
        <w:trPr>
          <w:cantSplit/>
          <w:trHeight w:val="172"/>
        </w:trPr>
        <w:tc>
          <w:tcPr>
            <w:tcW w:w="1471" w:type="pct"/>
            <w:gridSpan w:val="2"/>
            <w:tcBorders>
              <w:top w:val="single" w:sz="6" w:space="0" w:color="auto"/>
              <w:left w:val="single" w:sz="6" w:space="0" w:color="auto"/>
              <w:bottom w:val="single" w:sz="6" w:space="0" w:color="auto"/>
              <w:right w:val="single" w:sz="6" w:space="0" w:color="auto"/>
            </w:tcBorders>
            <w:vAlign w:val="center"/>
          </w:tcPr>
          <w:p w14:paraId="00A99799" w14:textId="667541F6" w:rsidR="003F242C" w:rsidRPr="008A663D" w:rsidRDefault="009B7E65" w:rsidP="00BC329C">
            <w:pPr>
              <w:widowControl/>
              <w:autoSpaceDE w:val="0"/>
              <w:autoSpaceDN w:val="0"/>
              <w:jc w:val="both"/>
              <w:textAlignment w:val="bottom"/>
              <w:rPr>
                <w:rFonts w:ascii="標楷體" w:eastAsia="標楷體"/>
                <w:szCs w:val="24"/>
              </w:rPr>
            </w:pPr>
            <w:r>
              <w:rPr>
                <w:rFonts w:ascii="標楷體" w:eastAsia="標楷體" w:hint="eastAsia"/>
                <w:szCs w:val="24"/>
              </w:rPr>
              <w:t xml:space="preserve">  </w:t>
            </w:r>
            <w:r w:rsidR="003F242C" w:rsidRPr="008A663D">
              <w:rPr>
                <w:rFonts w:ascii="標楷體" w:eastAsia="標楷體" w:hint="eastAsia"/>
                <w:szCs w:val="24"/>
              </w:rPr>
              <w:t>指導教授推薦建議</w:t>
            </w:r>
          </w:p>
        </w:tc>
        <w:tc>
          <w:tcPr>
            <w:tcW w:w="3529" w:type="pct"/>
            <w:gridSpan w:val="5"/>
            <w:tcBorders>
              <w:top w:val="single" w:sz="6" w:space="0" w:color="auto"/>
              <w:left w:val="single" w:sz="6" w:space="0" w:color="auto"/>
              <w:bottom w:val="single" w:sz="6" w:space="0" w:color="auto"/>
              <w:right w:val="single" w:sz="6" w:space="0" w:color="auto"/>
            </w:tcBorders>
          </w:tcPr>
          <w:p w14:paraId="052969A1" w14:textId="77777777" w:rsidR="003F242C" w:rsidRDefault="003F242C" w:rsidP="000E2058">
            <w:pPr>
              <w:widowControl/>
              <w:autoSpaceDE w:val="0"/>
              <w:autoSpaceDN w:val="0"/>
              <w:jc w:val="center"/>
              <w:textAlignment w:val="bottom"/>
              <w:rPr>
                <w:rFonts w:ascii="標楷體" w:eastAsia="標楷體"/>
                <w:sz w:val="20"/>
              </w:rPr>
            </w:pPr>
          </w:p>
          <w:p w14:paraId="1AE94EC1" w14:textId="77777777" w:rsidR="003F242C" w:rsidRDefault="003F242C" w:rsidP="000E2058">
            <w:pPr>
              <w:widowControl/>
              <w:autoSpaceDE w:val="0"/>
              <w:autoSpaceDN w:val="0"/>
              <w:jc w:val="center"/>
              <w:textAlignment w:val="bottom"/>
              <w:rPr>
                <w:rFonts w:ascii="標楷體" w:eastAsia="標楷體"/>
                <w:sz w:val="20"/>
              </w:rPr>
            </w:pPr>
          </w:p>
          <w:p w14:paraId="3B74D2F0" w14:textId="77777777" w:rsidR="00A061EF" w:rsidRDefault="00A061EF" w:rsidP="000E2058">
            <w:pPr>
              <w:widowControl/>
              <w:autoSpaceDE w:val="0"/>
              <w:autoSpaceDN w:val="0"/>
              <w:jc w:val="center"/>
              <w:textAlignment w:val="bottom"/>
              <w:rPr>
                <w:rFonts w:ascii="標楷體" w:eastAsia="標楷體"/>
                <w:sz w:val="20"/>
              </w:rPr>
            </w:pPr>
          </w:p>
          <w:p w14:paraId="20C5FCF0" w14:textId="765A06F2" w:rsidR="00A061EF" w:rsidRDefault="00A061EF" w:rsidP="000E2058">
            <w:pPr>
              <w:widowControl/>
              <w:autoSpaceDE w:val="0"/>
              <w:autoSpaceDN w:val="0"/>
              <w:jc w:val="center"/>
              <w:textAlignment w:val="bottom"/>
              <w:rPr>
                <w:rFonts w:ascii="標楷體" w:eastAsia="標楷體"/>
                <w:sz w:val="20"/>
              </w:rPr>
            </w:pPr>
            <w:r>
              <w:rPr>
                <w:rFonts w:ascii="標楷體" w:eastAsia="標楷體" w:hint="eastAsia"/>
                <w:sz w:val="20"/>
              </w:rPr>
              <w:t>指導教授簽章:</w:t>
            </w:r>
          </w:p>
        </w:tc>
      </w:tr>
      <w:tr w:rsidR="00A061EF" w14:paraId="1FBAABD6" w14:textId="77777777" w:rsidTr="00BC329C">
        <w:trPr>
          <w:cantSplit/>
          <w:trHeight w:val="172"/>
        </w:trPr>
        <w:tc>
          <w:tcPr>
            <w:tcW w:w="1471" w:type="pct"/>
            <w:gridSpan w:val="2"/>
            <w:tcBorders>
              <w:top w:val="single" w:sz="6" w:space="0" w:color="auto"/>
              <w:left w:val="single" w:sz="6" w:space="0" w:color="auto"/>
              <w:bottom w:val="single" w:sz="6" w:space="0" w:color="auto"/>
              <w:right w:val="single" w:sz="6" w:space="0" w:color="auto"/>
            </w:tcBorders>
            <w:vAlign w:val="center"/>
          </w:tcPr>
          <w:p w14:paraId="4D4B3387" w14:textId="62B6C041" w:rsidR="00A061EF" w:rsidRPr="008A663D" w:rsidRDefault="009B7E65" w:rsidP="00BC329C">
            <w:pPr>
              <w:widowControl/>
              <w:autoSpaceDE w:val="0"/>
              <w:autoSpaceDN w:val="0"/>
              <w:jc w:val="both"/>
              <w:textAlignment w:val="bottom"/>
              <w:rPr>
                <w:rFonts w:ascii="標楷體" w:eastAsia="標楷體"/>
                <w:szCs w:val="24"/>
              </w:rPr>
            </w:pPr>
            <w:r>
              <w:rPr>
                <w:rFonts w:ascii="標楷體" w:eastAsia="標楷體" w:hint="eastAsia"/>
              </w:rPr>
              <w:t xml:space="preserve">  </w:t>
            </w:r>
            <w:r w:rsidR="00A061EF" w:rsidRPr="005E02BB">
              <w:rPr>
                <w:rFonts w:ascii="標楷體" w:eastAsia="標楷體" w:hint="eastAsia"/>
              </w:rPr>
              <w:t>系所主</w:t>
            </w:r>
            <w:r w:rsidR="00A061EF">
              <w:rPr>
                <w:rFonts w:ascii="標楷體" w:eastAsia="標楷體" w:hint="eastAsia"/>
              </w:rPr>
              <w:t>管審查意見</w:t>
            </w:r>
          </w:p>
        </w:tc>
        <w:tc>
          <w:tcPr>
            <w:tcW w:w="3529" w:type="pct"/>
            <w:gridSpan w:val="5"/>
            <w:tcBorders>
              <w:top w:val="single" w:sz="6" w:space="0" w:color="auto"/>
              <w:left w:val="single" w:sz="6" w:space="0" w:color="auto"/>
              <w:bottom w:val="single" w:sz="6" w:space="0" w:color="auto"/>
              <w:right w:val="single" w:sz="6" w:space="0" w:color="auto"/>
            </w:tcBorders>
            <w:vAlign w:val="center"/>
          </w:tcPr>
          <w:p w14:paraId="75195278" w14:textId="77777777" w:rsidR="00A061EF" w:rsidRDefault="00A061EF" w:rsidP="00A061EF">
            <w:pPr>
              <w:widowControl/>
              <w:autoSpaceDE w:val="0"/>
              <w:autoSpaceDN w:val="0"/>
              <w:jc w:val="center"/>
              <w:textAlignment w:val="bottom"/>
              <w:rPr>
                <w:rFonts w:ascii="標楷體" w:eastAsia="標楷體"/>
                <w:sz w:val="20"/>
              </w:rPr>
            </w:pPr>
          </w:p>
          <w:p w14:paraId="5CB2D088" w14:textId="25004373" w:rsidR="00A061EF" w:rsidRDefault="00A061EF" w:rsidP="00A061EF">
            <w:pPr>
              <w:widowControl/>
              <w:autoSpaceDE w:val="0"/>
              <w:autoSpaceDN w:val="0"/>
              <w:jc w:val="center"/>
              <w:textAlignment w:val="bottom"/>
              <w:rPr>
                <w:rFonts w:ascii="標楷體" w:eastAsia="標楷體"/>
                <w:sz w:val="20"/>
              </w:rPr>
            </w:pPr>
          </w:p>
          <w:p w14:paraId="16284D60" w14:textId="77777777" w:rsidR="00A061EF" w:rsidRDefault="00A061EF" w:rsidP="00A061EF">
            <w:pPr>
              <w:widowControl/>
              <w:autoSpaceDE w:val="0"/>
              <w:autoSpaceDN w:val="0"/>
              <w:jc w:val="center"/>
              <w:textAlignment w:val="bottom"/>
              <w:rPr>
                <w:rFonts w:ascii="標楷體" w:eastAsia="標楷體"/>
                <w:sz w:val="20"/>
              </w:rPr>
            </w:pPr>
          </w:p>
          <w:p w14:paraId="59049450" w14:textId="3B84375E" w:rsidR="00A061EF" w:rsidRDefault="00A061EF" w:rsidP="00A061EF">
            <w:pPr>
              <w:widowControl/>
              <w:autoSpaceDE w:val="0"/>
              <w:autoSpaceDN w:val="0"/>
              <w:jc w:val="center"/>
              <w:textAlignment w:val="bottom"/>
              <w:rPr>
                <w:rFonts w:ascii="標楷體" w:eastAsia="標楷體"/>
                <w:sz w:val="20"/>
              </w:rPr>
            </w:pPr>
            <w:r w:rsidRPr="00A061EF">
              <w:rPr>
                <w:rFonts w:ascii="標楷體" w:eastAsia="標楷體" w:hint="eastAsia"/>
                <w:sz w:val="20"/>
              </w:rPr>
              <w:t>系所主管簽章</w:t>
            </w:r>
            <w:r w:rsidR="00F34EF2">
              <w:rPr>
                <w:rFonts w:ascii="標楷體" w:eastAsia="標楷體" w:hint="eastAsia"/>
                <w:sz w:val="20"/>
              </w:rPr>
              <w:t>：</w:t>
            </w:r>
          </w:p>
        </w:tc>
      </w:tr>
    </w:tbl>
    <w:p w14:paraId="5CF73F96" w14:textId="4AAF8278" w:rsidR="00CA2516" w:rsidRDefault="00CA2516" w:rsidP="003F242C">
      <w:pPr>
        <w:spacing w:line="300" w:lineRule="exact"/>
        <w:ind w:leftChars="59" w:left="142" w:rightChars="-361" w:right="-866"/>
        <w:rPr>
          <w:sz w:val="23"/>
          <w:szCs w:val="23"/>
        </w:rPr>
      </w:pPr>
    </w:p>
    <w:p w14:paraId="4A2D2277" w14:textId="44EAB024" w:rsidR="00A061EF" w:rsidRDefault="00BC329C" w:rsidP="003F242C">
      <w:pPr>
        <w:spacing w:line="300" w:lineRule="exact"/>
        <w:ind w:leftChars="59" w:left="142" w:rightChars="-361" w:right="-866"/>
        <w:rPr>
          <w:sz w:val="23"/>
          <w:szCs w:val="23"/>
        </w:rPr>
      </w:pPr>
      <w:r>
        <w:rPr>
          <w:rFonts w:hint="eastAsia"/>
          <w:sz w:val="23"/>
          <w:szCs w:val="23"/>
        </w:rPr>
        <w:t>--------------------------------------------------------------------------------------------------------------------------------------</w:t>
      </w:r>
    </w:p>
    <w:p w14:paraId="7048AE41" w14:textId="392DC218" w:rsidR="00A061EF" w:rsidRPr="00BC329C" w:rsidRDefault="00BC329C" w:rsidP="009B7E65">
      <w:pPr>
        <w:spacing w:line="300" w:lineRule="exact"/>
        <w:ind w:leftChars="59" w:left="142" w:rightChars="-361" w:right="-866"/>
        <w:jc w:val="center"/>
        <w:rPr>
          <w:rFonts w:ascii="標楷體" w:eastAsia="標楷體" w:hAnsi="標楷體"/>
          <w:sz w:val="23"/>
          <w:szCs w:val="23"/>
        </w:rPr>
      </w:pPr>
      <w:r w:rsidRPr="00BC329C">
        <w:rPr>
          <w:rFonts w:ascii="標楷體" w:eastAsia="標楷體" w:hAnsi="標楷體" w:hint="eastAsia"/>
          <w:sz w:val="23"/>
          <w:szCs w:val="23"/>
        </w:rPr>
        <w:t>以下由民生學院行政</w:t>
      </w:r>
      <w:r w:rsidR="009B7E65">
        <w:rPr>
          <w:rFonts w:ascii="標楷體" w:eastAsia="標楷體" w:hAnsi="標楷體" w:hint="eastAsia"/>
          <w:sz w:val="23"/>
          <w:szCs w:val="23"/>
        </w:rPr>
        <w:t>檢核與</w:t>
      </w:r>
      <w:r w:rsidRPr="00BC329C">
        <w:rPr>
          <w:rFonts w:ascii="標楷體" w:eastAsia="標楷體" w:hAnsi="標楷體" w:hint="eastAsia"/>
          <w:sz w:val="23"/>
          <w:szCs w:val="23"/>
        </w:rPr>
        <w:t>填寫</w:t>
      </w:r>
    </w:p>
    <w:p w14:paraId="315FA409" w14:textId="77777777" w:rsidR="00BC329C" w:rsidRDefault="00BC329C" w:rsidP="003F242C">
      <w:pPr>
        <w:spacing w:line="300" w:lineRule="exact"/>
        <w:ind w:leftChars="59" w:left="142" w:rightChars="-361" w:right="-866"/>
        <w:rPr>
          <w:sz w:val="23"/>
          <w:szCs w:val="23"/>
        </w:rPr>
      </w:pPr>
    </w:p>
    <w:tbl>
      <w:tblPr>
        <w:tblW w:w="4951" w:type="pct"/>
        <w:tblInd w:w="-8" w:type="dxa"/>
        <w:tblLayout w:type="fixed"/>
        <w:tblCellMar>
          <w:left w:w="28" w:type="dxa"/>
          <w:right w:w="28" w:type="dxa"/>
        </w:tblCellMar>
        <w:tblLook w:val="0000" w:firstRow="0" w:lastRow="0" w:firstColumn="0" w:lastColumn="0" w:noHBand="0" w:noVBand="0"/>
      </w:tblPr>
      <w:tblGrid>
        <w:gridCol w:w="2835"/>
        <w:gridCol w:w="6800"/>
      </w:tblGrid>
      <w:tr w:rsidR="00A061EF" w:rsidRPr="009648F9" w14:paraId="389267FD" w14:textId="77777777" w:rsidTr="00C515F5">
        <w:trPr>
          <w:cantSplit/>
          <w:trHeight w:val="1520"/>
        </w:trPr>
        <w:tc>
          <w:tcPr>
            <w:tcW w:w="1471" w:type="pct"/>
            <w:tcBorders>
              <w:top w:val="single" w:sz="6" w:space="0" w:color="auto"/>
              <w:left w:val="single" w:sz="6" w:space="0" w:color="auto"/>
              <w:bottom w:val="single" w:sz="6" w:space="0" w:color="auto"/>
              <w:right w:val="single" w:sz="6" w:space="0" w:color="auto"/>
            </w:tcBorders>
            <w:vAlign w:val="center"/>
          </w:tcPr>
          <w:p w14:paraId="2256E4BF" w14:textId="77777777" w:rsidR="00A061EF" w:rsidRPr="009648F9" w:rsidRDefault="00A061EF" w:rsidP="004279D4">
            <w:pPr>
              <w:widowControl/>
              <w:autoSpaceDE w:val="0"/>
              <w:autoSpaceDN w:val="0"/>
              <w:spacing w:line="400" w:lineRule="exact"/>
              <w:jc w:val="center"/>
              <w:textAlignment w:val="bottom"/>
              <w:rPr>
                <w:rFonts w:ascii="標楷體" w:eastAsia="標楷體" w:hAnsi="CG Times (WN)"/>
                <w:b/>
              </w:rPr>
            </w:pPr>
            <w:r w:rsidRPr="009648F9">
              <w:rPr>
                <w:rFonts w:ascii="標楷體" w:eastAsia="標楷體" w:hAnsi="CG Times (WN)" w:hint="eastAsia"/>
                <w:b/>
              </w:rPr>
              <w:t>應檢附文件</w:t>
            </w:r>
          </w:p>
          <w:p w14:paraId="7A92353F" w14:textId="77777777" w:rsidR="00A061EF" w:rsidRPr="009648F9" w:rsidRDefault="00A061EF" w:rsidP="00C515F5">
            <w:pPr>
              <w:widowControl/>
              <w:autoSpaceDE w:val="0"/>
              <w:autoSpaceDN w:val="0"/>
              <w:spacing w:line="400" w:lineRule="exact"/>
              <w:ind w:left="100" w:hangingChars="50" w:hanging="100"/>
              <w:jc w:val="center"/>
              <w:textAlignment w:val="bottom"/>
              <w:rPr>
                <w:rFonts w:ascii="標楷體" w:eastAsia="標楷體" w:hAnsi="CG Times (WN)"/>
                <w:b/>
                <w:sz w:val="20"/>
              </w:rPr>
            </w:pPr>
            <w:r w:rsidRPr="009648F9">
              <w:rPr>
                <w:rFonts w:ascii="標楷體" w:eastAsia="標楷體" w:hAnsi="CG Times (WN)" w:hint="eastAsia"/>
                <w:b/>
                <w:sz w:val="20"/>
              </w:rPr>
              <w:t>（資料不全者，不予受理）</w:t>
            </w:r>
          </w:p>
        </w:tc>
        <w:tc>
          <w:tcPr>
            <w:tcW w:w="3529" w:type="pct"/>
            <w:tcBorders>
              <w:top w:val="single" w:sz="6" w:space="0" w:color="auto"/>
              <w:left w:val="single" w:sz="6" w:space="0" w:color="auto"/>
              <w:bottom w:val="single" w:sz="6" w:space="0" w:color="auto"/>
              <w:right w:val="single" w:sz="6" w:space="0" w:color="auto"/>
            </w:tcBorders>
            <w:vAlign w:val="center"/>
          </w:tcPr>
          <w:p w14:paraId="7EF8F542" w14:textId="2FE5EC4C" w:rsidR="009B7E65" w:rsidRDefault="009B7E65" w:rsidP="004279D4">
            <w:pPr>
              <w:widowControl/>
              <w:autoSpaceDE w:val="0"/>
              <w:autoSpaceDN w:val="0"/>
              <w:spacing w:line="240" w:lineRule="exact"/>
              <w:ind w:left="142"/>
              <w:jc w:val="both"/>
              <w:textAlignment w:val="bottom"/>
              <w:rPr>
                <w:rFonts w:eastAsia="標楷體" w:hAnsi="標楷體"/>
                <w:bCs/>
                <w:sz w:val="22"/>
              </w:rPr>
            </w:pPr>
          </w:p>
          <w:p w14:paraId="22A6FB40" w14:textId="17A6C93D" w:rsidR="009B7E65" w:rsidRPr="004A54F2" w:rsidRDefault="009B7E65" w:rsidP="004279D4">
            <w:pPr>
              <w:widowControl/>
              <w:autoSpaceDE w:val="0"/>
              <w:autoSpaceDN w:val="0"/>
              <w:spacing w:line="240" w:lineRule="exact"/>
              <w:ind w:left="142"/>
              <w:jc w:val="both"/>
              <w:textAlignment w:val="bottom"/>
              <w:rPr>
                <w:rFonts w:eastAsia="標楷體" w:hAnsi="標楷體"/>
                <w:bCs/>
                <w:sz w:val="22"/>
              </w:rPr>
            </w:pPr>
            <w:r w:rsidRPr="004A54F2">
              <w:rPr>
                <w:rFonts w:ascii="Segoe UI Symbol" w:eastAsia="標楷體" w:hAnsi="Segoe UI Symbol" w:cs="Segoe UI Symbol" w:hint="eastAsia"/>
                <w:sz w:val="22"/>
              </w:rPr>
              <w:t>1.</w:t>
            </w:r>
            <w:r w:rsidRPr="004A54F2">
              <w:rPr>
                <w:rFonts w:ascii="Segoe UI Symbol" w:eastAsia="標楷體" w:hAnsi="Segoe UI Symbol" w:cs="Segoe UI Symbol"/>
                <w:sz w:val="22"/>
              </w:rPr>
              <w:t>☐</w:t>
            </w:r>
            <w:r w:rsidRPr="004A54F2">
              <w:rPr>
                <w:rFonts w:ascii="標楷體" w:eastAsia="標楷體" w:hint="eastAsia"/>
                <w:sz w:val="22"/>
              </w:rPr>
              <w:t>學生證正反面影本 (須加蓋註冊組之在學證明)</w:t>
            </w:r>
          </w:p>
          <w:p w14:paraId="037F3C8C" w14:textId="139B645E" w:rsidR="009B7E65" w:rsidRPr="004A54F2" w:rsidRDefault="009B7E65" w:rsidP="004279D4">
            <w:pPr>
              <w:widowControl/>
              <w:autoSpaceDE w:val="0"/>
              <w:autoSpaceDN w:val="0"/>
              <w:spacing w:line="240" w:lineRule="exact"/>
              <w:ind w:left="142"/>
              <w:jc w:val="both"/>
              <w:textAlignment w:val="bottom"/>
              <w:rPr>
                <w:rFonts w:eastAsia="標楷體" w:hAnsi="標楷體"/>
                <w:bCs/>
                <w:sz w:val="22"/>
              </w:rPr>
            </w:pPr>
            <w:r w:rsidRPr="004A54F2">
              <w:rPr>
                <w:rFonts w:ascii="Segoe UI Symbol" w:eastAsia="標楷體" w:hAnsi="Segoe UI Symbol" w:cs="Segoe UI Symbol" w:hint="eastAsia"/>
                <w:bCs/>
                <w:sz w:val="22"/>
              </w:rPr>
              <w:t>2.</w:t>
            </w:r>
            <w:r w:rsidRPr="004A54F2">
              <w:rPr>
                <w:rFonts w:ascii="Segoe UI Symbol" w:eastAsia="標楷體" w:hAnsi="Segoe UI Symbol" w:cs="Segoe UI Symbol"/>
                <w:bCs/>
                <w:sz w:val="22"/>
              </w:rPr>
              <w:t>☐</w:t>
            </w:r>
            <w:r w:rsidRPr="004A54F2">
              <w:rPr>
                <w:rFonts w:eastAsia="標楷體" w:hAnsi="標楷體" w:hint="eastAsia"/>
                <w:bCs/>
                <w:sz w:val="22"/>
              </w:rPr>
              <w:t>申請人論文被接受之證明文件</w:t>
            </w:r>
          </w:p>
          <w:p w14:paraId="5EE02844" w14:textId="53004140" w:rsidR="009B7E65" w:rsidRPr="004A54F2" w:rsidRDefault="009B7E65" w:rsidP="004279D4">
            <w:pPr>
              <w:widowControl/>
              <w:autoSpaceDE w:val="0"/>
              <w:autoSpaceDN w:val="0"/>
              <w:spacing w:line="240" w:lineRule="exact"/>
              <w:ind w:left="142"/>
              <w:jc w:val="both"/>
              <w:textAlignment w:val="bottom"/>
              <w:rPr>
                <w:rFonts w:eastAsia="標楷體" w:hAnsi="標楷體"/>
                <w:bCs/>
                <w:sz w:val="22"/>
              </w:rPr>
            </w:pPr>
            <w:r w:rsidRPr="004A54F2">
              <w:rPr>
                <w:rFonts w:ascii="Segoe UI Symbol" w:eastAsia="標楷體" w:hAnsi="Segoe UI Symbol" w:cs="Segoe UI Symbol" w:hint="eastAsia"/>
                <w:bCs/>
                <w:sz w:val="22"/>
              </w:rPr>
              <w:t>3.</w:t>
            </w:r>
            <w:r w:rsidRPr="004A54F2">
              <w:rPr>
                <w:rFonts w:ascii="Segoe UI Symbol" w:eastAsia="標楷體" w:hAnsi="Segoe UI Symbol" w:cs="Segoe UI Symbol"/>
                <w:bCs/>
                <w:sz w:val="22"/>
              </w:rPr>
              <w:t>☐</w:t>
            </w:r>
            <w:r w:rsidRPr="004A54F2">
              <w:rPr>
                <w:rFonts w:eastAsia="標楷體" w:hAnsi="標楷體" w:hint="eastAsia"/>
                <w:bCs/>
                <w:sz w:val="22"/>
              </w:rPr>
              <w:t>發表之論文摘要及全文</w:t>
            </w:r>
          </w:p>
          <w:p w14:paraId="67FA4B4F" w14:textId="3F55496D" w:rsidR="009B7E65" w:rsidRPr="004A54F2" w:rsidRDefault="009B7E65" w:rsidP="004279D4">
            <w:pPr>
              <w:widowControl/>
              <w:autoSpaceDE w:val="0"/>
              <w:autoSpaceDN w:val="0"/>
              <w:spacing w:line="240" w:lineRule="exact"/>
              <w:ind w:left="142"/>
              <w:jc w:val="both"/>
              <w:textAlignment w:val="bottom"/>
              <w:rPr>
                <w:rFonts w:eastAsia="標楷體" w:hAnsi="標楷體"/>
                <w:bCs/>
                <w:sz w:val="22"/>
              </w:rPr>
            </w:pPr>
            <w:r w:rsidRPr="004A54F2">
              <w:rPr>
                <w:rFonts w:ascii="Segoe UI Symbol" w:eastAsia="標楷體" w:hAnsi="Segoe UI Symbol" w:cs="Segoe UI Symbol" w:hint="eastAsia"/>
                <w:bCs/>
                <w:sz w:val="22"/>
              </w:rPr>
              <w:t>4.</w:t>
            </w:r>
            <w:r w:rsidRPr="004A54F2">
              <w:rPr>
                <w:rFonts w:ascii="Segoe UI Symbol" w:eastAsia="標楷體" w:hAnsi="Segoe UI Symbol" w:cs="Segoe UI Symbol"/>
                <w:bCs/>
                <w:sz w:val="22"/>
              </w:rPr>
              <w:t>☐</w:t>
            </w:r>
            <w:r w:rsidRPr="004A54F2">
              <w:rPr>
                <w:rFonts w:eastAsia="標楷體" w:hAnsi="標楷體" w:hint="eastAsia"/>
                <w:bCs/>
                <w:sz w:val="22"/>
              </w:rPr>
              <w:t>註冊證明。</w:t>
            </w:r>
          </w:p>
          <w:p w14:paraId="40581DA3" w14:textId="3CB0E217" w:rsidR="009B7E65" w:rsidRPr="004A54F2" w:rsidRDefault="00FC6AE2" w:rsidP="004279D4">
            <w:pPr>
              <w:widowControl/>
              <w:autoSpaceDE w:val="0"/>
              <w:autoSpaceDN w:val="0"/>
              <w:spacing w:line="240" w:lineRule="exact"/>
              <w:ind w:left="142"/>
              <w:jc w:val="both"/>
              <w:textAlignment w:val="bottom"/>
              <w:rPr>
                <w:rFonts w:eastAsia="標楷體" w:hAnsi="標楷體"/>
                <w:bCs/>
                <w:sz w:val="22"/>
              </w:rPr>
            </w:pPr>
            <w:r w:rsidRPr="004A54F2">
              <w:rPr>
                <w:rFonts w:ascii="Segoe UI Symbol" w:eastAsia="標楷體" w:hAnsi="Segoe UI Symbol" w:cs="Segoe UI Symbol" w:hint="eastAsia"/>
                <w:bCs/>
                <w:sz w:val="22"/>
              </w:rPr>
              <w:t>5</w:t>
            </w:r>
            <w:r w:rsidR="009B7E65" w:rsidRPr="004A54F2">
              <w:rPr>
                <w:rFonts w:ascii="Segoe UI Symbol" w:eastAsia="標楷體" w:hAnsi="Segoe UI Symbol" w:cs="Segoe UI Symbol" w:hint="eastAsia"/>
                <w:bCs/>
                <w:sz w:val="22"/>
              </w:rPr>
              <w:t>.</w:t>
            </w:r>
            <w:r w:rsidR="009B7E65" w:rsidRPr="004A54F2">
              <w:rPr>
                <w:rFonts w:ascii="Segoe UI Symbol" w:eastAsia="標楷體" w:hAnsi="Segoe UI Symbol" w:cs="Segoe UI Symbol"/>
                <w:bCs/>
                <w:sz w:val="22"/>
              </w:rPr>
              <w:t>☐</w:t>
            </w:r>
            <w:r w:rsidR="009B7E65" w:rsidRPr="004A54F2">
              <w:rPr>
                <w:rFonts w:eastAsia="標楷體" w:hAnsi="標楷體" w:hint="eastAsia"/>
                <w:bCs/>
                <w:sz w:val="22"/>
              </w:rPr>
              <w:t>匯款帳號存摺影本</w:t>
            </w:r>
          </w:p>
          <w:p w14:paraId="69DC0400" w14:textId="77777777" w:rsidR="00A061EF" w:rsidRPr="009B7E65" w:rsidRDefault="00A061EF" w:rsidP="009B7E65">
            <w:pPr>
              <w:pStyle w:val="Default"/>
              <w:spacing w:after="42"/>
              <w:rPr>
                <w:b/>
                <w:sz w:val="22"/>
              </w:rPr>
            </w:pPr>
          </w:p>
        </w:tc>
      </w:tr>
      <w:tr w:rsidR="009B7E65" w14:paraId="79170F90" w14:textId="632025DB" w:rsidTr="00C51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66"/>
        </w:trPr>
        <w:tc>
          <w:tcPr>
            <w:tcW w:w="1471" w:type="pct"/>
            <w:tcBorders>
              <w:bottom w:val="single" w:sz="4" w:space="0" w:color="auto"/>
              <w:right w:val="single" w:sz="4" w:space="0" w:color="auto"/>
            </w:tcBorders>
            <w:vAlign w:val="center"/>
          </w:tcPr>
          <w:p w14:paraId="63AC35A4" w14:textId="38347C7B" w:rsidR="009B7E65" w:rsidRDefault="009B7E65" w:rsidP="004279D4">
            <w:pPr>
              <w:widowControl/>
              <w:autoSpaceDE w:val="0"/>
              <w:autoSpaceDN w:val="0"/>
              <w:jc w:val="center"/>
              <w:textAlignment w:val="bottom"/>
              <w:rPr>
                <w:rFonts w:ascii="標楷體" w:eastAsia="標楷體"/>
              </w:rPr>
            </w:pPr>
            <w:r>
              <w:rPr>
                <w:rFonts w:ascii="標楷體" w:eastAsia="標楷體" w:hint="eastAsia"/>
              </w:rPr>
              <w:t>承</w:t>
            </w:r>
            <w:r w:rsidR="00C515F5">
              <w:rPr>
                <w:rFonts w:ascii="標楷體" w:eastAsia="標楷體" w:hint="eastAsia"/>
              </w:rPr>
              <w:t xml:space="preserve"> </w:t>
            </w:r>
            <w:r>
              <w:rPr>
                <w:rFonts w:ascii="標楷體" w:eastAsia="標楷體" w:hint="eastAsia"/>
              </w:rPr>
              <w:t>辦</w:t>
            </w:r>
            <w:r w:rsidR="00C515F5">
              <w:rPr>
                <w:rFonts w:ascii="標楷體" w:eastAsia="標楷體" w:hint="eastAsia"/>
              </w:rPr>
              <w:t xml:space="preserve"> </w:t>
            </w:r>
            <w:r>
              <w:rPr>
                <w:rFonts w:ascii="標楷體" w:eastAsia="標楷體" w:hint="eastAsia"/>
              </w:rPr>
              <w:t>人</w:t>
            </w:r>
          </w:p>
        </w:tc>
        <w:tc>
          <w:tcPr>
            <w:tcW w:w="3529" w:type="pct"/>
            <w:tcBorders>
              <w:left w:val="single" w:sz="4" w:space="0" w:color="auto"/>
              <w:bottom w:val="single" w:sz="4" w:space="0" w:color="auto"/>
            </w:tcBorders>
            <w:vAlign w:val="center"/>
          </w:tcPr>
          <w:p w14:paraId="635924DD" w14:textId="3AB154A2" w:rsidR="009B7E65" w:rsidRDefault="009B7E65" w:rsidP="004279D4">
            <w:pPr>
              <w:widowControl/>
              <w:autoSpaceDE w:val="0"/>
              <w:autoSpaceDN w:val="0"/>
              <w:spacing w:before="360" w:after="360"/>
              <w:jc w:val="center"/>
              <w:textAlignment w:val="bottom"/>
              <w:rPr>
                <w:rFonts w:ascii="標楷體" w:eastAsia="標楷體"/>
              </w:rPr>
            </w:pPr>
          </w:p>
        </w:tc>
      </w:tr>
      <w:tr w:rsidR="009B7E65" w14:paraId="7B7733E7" w14:textId="77777777" w:rsidTr="00C51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66"/>
        </w:trPr>
        <w:tc>
          <w:tcPr>
            <w:tcW w:w="1471" w:type="pct"/>
            <w:tcBorders>
              <w:top w:val="single" w:sz="4" w:space="0" w:color="auto"/>
              <w:right w:val="single" w:sz="4" w:space="0" w:color="auto"/>
            </w:tcBorders>
            <w:vAlign w:val="center"/>
          </w:tcPr>
          <w:p w14:paraId="16C59CA5" w14:textId="09E75E91" w:rsidR="009B7E65" w:rsidRDefault="009B7E65" w:rsidP="004279D4">
            <w:pPr>
              <w:widowControl/>
              <w:autoSpaceDE w:val="0"/>
              <w:autoSpaceDN w:val="0"/>
              <w:jc w:val="center"/>
              <w:textAlignment w:val="bottom"/>
              <w:rPr>
                <w:rFonts w:ascii="標楷體" w:eastAsia="標楷體"/>
              </w:rPr>
            </w:pPr>
            <w:r>
              <w:rPr>
                <w:rFonts w:ascii="標楷體" w:eastAsia="標楷體" w:hint="eastAsia"/>
              </w:rPr>
              <w:t>院長簽章</w:t>
            </w:r>
          </w:p>
        </w:tc>
        <w:tc>
          <w:tcPr>
            <w:tcW w:w="3529" w:type="pct"/>
            <w:tcBorders>
              <w:top w:val="single" w:sz="4" w:space="0" w:color="auto"/>
              <w:left w:val="single" w:sz="4" w:space="0" w:color="auto"/>
            </w:tcBorders>
            <w:vAlign w:val="center"/>
          </w:tcPr>
          <w:p w14:paraId="7F36FC3A" w14:textId="77777777" w:rsidR="009B7E65" w:rsidRDefault="009B7E65" w:rsidP="004279D4">
            <w:pPr>
              <w:widowControl/>
              <w:autoSpaceDE w:val="0"/>
              <w:autoSpaceDN w:val="0"/>
              <w:spacing w:before="360" w:after="360"/>
              <w:jc w:val="center"/>
              <w:textAlignment w:val="bottom"/>
              <w:rPr>
                <w:rFonts w:ascii="標楷體" w:eastAsia="標楷體"/>
              </w:rPr>
            </w:pPr>
          </w:p>
        </w:tc>
      </w:tr>
    </w:tbl>
    <w:p w14:paraId="71494131" w14:textId="77777777" w:rsidR="00A061EF" w:rsidRDefault="00A061EF" w:rsidP="003F242C">
      <w:pPr>
        <w:spacing w:line="300" w:lineRule="exact"/>
        <w:ind w:leftChars="59" w:left="142" w:rightChars="-361" w:right="-866"/>
        <w:rPr>
          <w:sz w:val="23"/>
          <w:szCs w:val="23"/>
        </w:rPr>
      </w:pPr>
    </w:p>
    <w:p w14:paraId="0E5E82FC" w14:textId="77777777" w:rsidR="00CA2516" w:rsidRDefault="00CA2516">
      <w:pPr>
        <w:widowControl/>
        <w:rPr>
          <w:sz w:val="23"/>
          <w:szCs w:val="23"/>
        </w:rPr>
      </w:pPr>
      <w:r>
        <w:rPr>
          <w:sz w:val="23"/>
          <w:szCs w:val="23"/>
        </w:rPr>
        <w:br w:type="page"/>
      </w:r>
    </w:p>
    <w:p w14:paraId="5AD3C600" w14:textId="7F386280" w:rsidR="00CA2516" w:rsidRPr="004A54F2" w:rsidRDefault="00CA2516" w:rsidP="00CA2516">
      <w:pPr>
        <w:jc w:val="center"/>
        <w:rPr>
          <w:rFonts w:ascii="標楷體" w:eastAsia="標楷體"/>
          <w:b/>
          <w:sz w:val="32"/>
        </w:rPr>
      </w:pPr>
      <w:r w:rsidRPr="00CA2516">
        <w:rPr>
          <w:rFonts w:ascii="標楷體" w:eastAsia="標楷體" w:hAnsi="標楷體" w:hint="eastAsia"/>
          <w:b/>
          <w:sz w:val="28"/>
        </w:rPr>
        <w:lastRenderedPageBreak/>
        <w:t>輔仁大學民生學院吳秉雅修女研究生學術獎學金</w:t>
      </w:r>
      <w:r w:rsidRPr="004A54F2">
        <w:rPr>
          <w:rFonts w:ascii="標楷體" w:eastAsia="標楷體" w:hAnsi="標楷體" w:hint="eastAsia"/>
          <w:b/>
          <w:sz w:val="28"/>
        </w:rPr>
        <w:t>學生出席國際會議</w:t>
      </w:r>
      <w:r w:rsidRPr="004A54F2">
        <w:rPr>
          <w:rFonts w:ascii="標楷體" w:eastAsia="標楷體" w:hint="eastAsia"/>
          <w:b/>
          <w:sz w:val="28"/>
        </w:rPr>
        <w:t>報告</w:t>
      </w:r>
    </w:p>
    <w:p w14:paraId="095FE0A5" w14:textId="27ABA338" w:rsidR="00CA2516" w:rsidRDefault="00CA2516" w:rsidP="00CA2516">
      <w:pPr>
        <w:ind w:rightChars="-214" w:right="-514"/>
        <w:jc w:val="right"/>
        <w:rPr>
          <w:rFonts w:ascii="標楷體" w:eastAsia="標楷體"/>
        </w:rPr>
      </w:pPr>
      <w:r w:rsidRPr="004A54F2">
        <w:rPr>
          <w:rFonts w:ascii="標楷體" w:eastAsia="標楷體" w:hint="eastAsia"/>
        </w:rPr>
        <w:t xml:space="preserve">                                         </w:t>
      </w:r>
      <w:r w:rsidR="00C515F5" w:rsidRPr="004A54F2">
        <w:rPr>
          <w:rFonts w:ascii="標楷體" w:eastAsia="標楷體" w:hint="eastAsia"/>
        </w:rPr>
        <w:t>收件日期：</w:t>
      </w:r>
      <w:r w:rsidRPr="004A54F2">
        <w:rPr>
          <w:rFonts w:ascii="標楷體" w:eastAsia="標楷體" w:hint="eastAsia"/>
        </w:rPr>
        <w:t xml:space="preserve">    </w:t>
      </w:r>
      <w:r>
        <w:rPr>
          <w:rFonts w:ascii="標楷體" w:eastAsia="標楷體" w:hint="eastAsia"/>
        </w:rPr>
        <w:t xml:space="preserve"> 年    月    日</w:t>
      </w:r>
    </w:p>
    <w:tbl>
      <w:tblPr>
        <w:tblpPr w:leftFromText="180" w:rightFromText="180" w:vertAnchor="page" w:horzAnchor="margin" w:tblpY="253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880"/>
        <w:gridCol w:w="1920"/>
        <w:gridCol w:w="3432"/>
      </w:tblGrid>
      <w:tr w:rsidR="00C515F5" w14:paraId="488E17E0" w14:textId="77777777" w:rsidTr="00673F53">
        <w:trPr>
          <w:trHeight w:val="710"/>
        </w:trPr>
        <w:tc>
          <w:tcPr>
            <w:tcW w:w="1828" w:type="dxa"/>
            <w:vAlign w:val="center"/>
          </w:tcPr>
          <w:p w14:paraId="6142C67A" w14:textId="77777777" w:rsidR="00C515F5" w:rsidRDefault="00C515F5" w:rsidP="00673F53">
            <w:pPr>
              <w:ind w:leftChars="70" w:left="168" w:rightChars="55" w:right="132"/>
              <w:jc w:val="distribute"/>
              <w:rPr>
                <w:rFonts w:eastAsia="標楷體"/>
              </w:rPr>
            </w:pPr>
            <w:r>
              <w:rPr>
                <w:rFonts w:eastAsia="標楷體" w:hint="eastAsia"/>
              </w:rPr>
              <w:t>報告人姓名</w:t>
            </w:r>
          </w:p>
        </w:tc>
        <w:tc>
          <w:tcPr>
            <w:tcW w:w="2880" w:type="dxa"/>
            <w:vAlign w:val="center"/>
          </w:tcPr>
          <w:p w14:paraId="59C50F1C" w14:textId="77777777" w:rsidR="00C515F5" w:rsidRDefault="00C515F5" w:rsidP="00673F53">
            <w:pPr>
              <w:jc w:val="center"/>
              <w:rPr>
                <w:rFonts w:eastAsia="標楷體"/>
              </w:rPr>
            </w:pPr>
          </w:p>
        </w:tc>
        <w:tc>
          <w:tcPr>
            <w:tcW w:w="1920" w:type="dxa"/>
            <w:vAlign w:val="center"/>
          </w:tcPr>
          <w:p w14:paraId="77E18860" w14:textId="77777777" w:rsidR="00C515F5" w:rsidRDefault="00C515F5" w:rsidP="00673F53">
            <w:pPr>
              <w:ind w:leftChars="42" w:left="101" w:rightChars="31" w:right="74"/>
              <w:jc w:val="distribute"/>
              <w:rPr>
                <w:rFonts w:eastAsia="標楷體"/>
              </w:rPr>
            </w:pPr>
            <w:r>
              <w:rPr>
                <w:rFonts w:eastAsia="標楷體" w:hint="eastAsia"/>
              </w:rPr>
              <w:t>就讀系所</w:t>
            </w:r>
          </w:p>
          <w:p w14:paraId="2239B799" w14:textId="77777777" w:rsidR="00C515F5" w:rsidRDefault="00C515F5" w:rsidP="00673F53">
            <w:pPr>
              <w:ind w:leftChars="42" w:left="101" w:rightChars="31" w:right="74"/>
              <w:jc w:val="distribute"/>
              <w:rPr>
                <w:rFonts w:eastAsia="標楷體"/>
              </w:rPr>
            </w:pPr>
            <w:proofErr w:type="gramStart"/>
            <w:r>
              <w:rPr>
                <w:rFonts w:eastAsia="標楷體" w:hint="eastAsia"/>
              </w:rPr>
              <w:t>及年級</w:t>
            </w:r>
            <w:proofErr w:type="gramEnd"/>
          </w:p>
        </w:tc>
        <w:tc>
          <w:tcPr>
            <w:tcW w:w="3432" w:type="dxa"/>
            <w:vAlign w:val="center"/>
          </w:tcPr>
          <w:p w14:paraId="1B4531A4" w14:textId="77777777" w:rsidR="00C515F5" w:rsidRPr="00D412E6" w:rsidRDefault="00C515F5" w:rsidP="00673F53">
            <w:pPr>
              <w:jc w:val="center"/>
              <w:rPr>
                <w:rFonts w:ascii="標楷體" w:eastAsia="標楷體"/>
              </w:rPr>
            </w:pPr>
          </w:p>
        </w:tc>
      </w:tr>
      <w:tr w:rsidR="00C515F5" w14:paraId="7B822231" w14:textId="77777777" w:rsidTr="00673F53">
        <w:trPr>
          <w:trHeight w:val="658"/>
        </w:trPr>
        <w:tc>
          <w:tcPr>
            <w:tcW w:w="1828" w:type="dxa"/>
            <w:vAlign w:val="center"/>
          </w:tcPr>
          <w:p w14:paraId="0E36C82A" w14:textId="77777777" w:rsidR="00C515F5" w:rsidRDefault="00C515F5" w:rsidP="00673F53">
            <w:pPr>
              <w:ind w:leftChars="70" w:left="168" w:rightChars="55" w:right="132"/>
              <w:jc w:val="distribute"/>
              <w:rPr>
                <w:rFonts w:eastAsia="標楷體"/>
              </w:rPr>
            </w:pPr>
            <w:r>
              <w:rPr>
                <w:rFonts w:eastAsia="標楷體" w:hint="eastAsia"/>
              </w:rPr>
              <w:t>會議期間</w:t>
            </w:r>
          </w:p>
        </w:tc>
        <w:tc>
          <w:tcPr>
            <w:tcW w:w="2880" w:type="dxa"/>
            <w:vAlign w:val="center"/>
          </w:tcPr>
          <w:p w14:paraId="66A9BA4A" w14:textId="77777777" w:rsidR="00C515F5" w:rsidRDefault="00C515F5" w:rsidP="00673F53">
            <w:pPr>
              <w:jc w:val="center"/>
              <w:rPr>
                <w:rFonts w:eastAsia="標楷體"/>
              </w:rPr>
            </w:pPr>
          </w:p>
        </w:tc>
        <w:tc>
          <w:tcPr>
            <w:tcW w:w="1920" w:type="dxa"/>
            <w:vAlign w:val="center"/>
          </w:tcPr>
          <w:p w14:paraId="185C8A38" w14:textId="77777777" w:rsidR="00C515F5" w:rsidRDefault="00C515F5" w:rsidP="00673F53">
            <w:pPr>
              <w:ind w:leftChars="42" w:left="101" w:rightChars="31" w:right="74"/>
              <w:jc w:val="distribute"/>
              <w:rPr>
                <w:rFonts w:eastAsia="標楷體"/>
              </w:rPr>
            </w:pPr>
            <w:r>
              <w:rPr>
                <w:rFonts w:eastAsia="標楷體" w:hint="eastAsia"/>
              </w:rPr>
              <w:t>會議地點</w:t>
            </w:r>
          </w:p>
        </w:tc>
        <w:tc>
          <w:tcPr>
            <w:tcW w:w="3432" w:type="dxa"/>
            <w:vAlign w:val="center"/>
          </w:tcPr>
          <w:p w14:paraId="312F37F3" w14:textId="77777777" w:rsidR="00C515F5" w:rsidRPr="00D412E6" w:rsidRDefault="00C515F5" w:rsidP="00673F53">
            <w:pPr>
              <w:jc w:val="center"/>
              <w:rPr>
                <w:rFonts w:ascii="標楷體" w:eastAsia="標楷體"/>
              </w:rPr>
            </w:pPr>
          </w:p>
        </w:tc>
      </w:tr>
      <w:tr w:rsidR="00C515F5" w14:paraId="214A2BC3" w14:textId="77777777" w:rsidTr="00673F53">
        <w:tc>
          <w:tcPr>
            <w:tcW w:w="1828" w:type="dxa"/>
            <w:vAlign w:val="center"/>
          </w:tcPr>
          <w:p w14:paraId="4A66A57D" w14:textId="77777777" w:rsidR="00C515F5" w:rsidRDefault="00C515F5" w:rsidP="00673F53">
            <w:pPr>
              <w:spacing w:before="60" w:after="60"/>
              <w:jc w:val="center"/>
              <w:rPr>
                <w:rFonts w:ascii="標楷體" w:eastAsia="標楷體"/>
              </w:rPr>
            </w:pPr>
            <w:r>
              <w:rPr>
                <w:rFonts w:ascii="標楷體" w:eastAsia="標楷體" w:hint="eastAsia"/>
              </w:rPr>
              <w:t>會 議 名 稱</w:t>
            </w:r>
          </w:p>
        </w:tc>
        <w:tc>
          <w:tcPr>
            <w:tcW w:w="8232" w:type="dxa"/>
            <w:gridSpan w:val="3"/>
          </w:tcPr>
          <w:p w14:paraId="5EE797A2" w14:textId="77777777" w:rsidR="00C515F5" w:rsidRDefault="00C515F5" w:rsidP="00673F53">
            <w:pPr>
              <w:spacing w:before="60" w:after="60"/>
              <w:rPr>
                <w:rFonts w:ascii="標楷體" w:eastAsia="標楷體"/>
              </w:rPr>
            </w:pPr>
            <w:r>
              <w:rPr>
                <w:rFonts w:ascii="標楷體" w:eastAsia="標楷體" w:hint="eastAsia"/>
              </w:rPr>
              <w:t xml:space="preserve"> (中文)</w:t>
            </w:r>
          </w:p>
          <w:p w14:paraId="75B0F8EA" w14:textId="77777777" w:rsidR="00C515F5" w:rsidRDefault="00C515F5" w:rsidP="00673F53">
            <w:pPr>
              <w:spacing w:before="60" w:after="60"/>
              <w:rPr>
                <w:rFonts w:ascii="標楷體" w:eastAsia="標楷體"/>
              </w:rPr>
            </w:pPr>
            <w:r>
              <w:rPr>
                <w:rFonts w:ascii="標楷體" w:eastAsia="標楷體" w:hint="eastAsia"/>
              </w:rPr>
              <w:t xml:space="preserve"> (英文)</w:t>
            </w:r>
          </w:p>
        </w:tc>
      </w:tr>
      <w:tr w:rsidR="00C515F5" w14:paraId="5ADD9888" w14:textId="77777777" w:rsidTr="00673F53">
        <w:trPr>
          <w:trHeight w:val="737"/>
        </w:trPr>
        <w:tc>
          <w:tcPr>
            <w:tcW w:w="1828" w:type="dxa"/>
            <w:vAlign w:val="center"/>
          </w:tcPr>
          <w:p w14:paraId="357D89F8" w14:textId="77777777" w:rsidR="00C515F5" w:rsidRDefault="00C515F5" w:rsidP="00673F53">
            <w:pPr>
              <w:jc w:val="center"/>
              <w:rPr>
                <w:rFonts w:ascii="標楷體" w:eastAsia="標楷體"/>
              </w:rPr>
            </w:pPr>
            <w:r>
              <w:rPr>
                <w:rFonts w:ascii="標楷體" w:eastAsia="標楷體" w:hint="eastAsia"/>
              </w:rPr>
              <w:t>發表論文題目</w:t>
            </w:r>
          </w:p>
        </w:tc>
        <w:tc>
          <w:tcPr>
            <w:tcW w:w="8232" w:type="dxa"/>
            <w:gridSpan w:val="3"/>
          </w:tcPr>
          <w:p w14:paraId="2C22B66D" w14:textId="77777777" w:rsidR="00C515F5" w:rsidRDefault="00C515F5" w:rsidP="00673F53">
            <w:pPr>
              <w:spacing w:before="60" w:after="60"/>
              <w:rPr>
                <w:rFonts w:ascii="標楷體" w:eastAsia="標楷體"/>
              </w:rPr>
            </w:pPr>
            <w:r>
              <w:rPr>
                <w:rFonts w:ascii="標楷體" w:eastAsia="標楷體" w:hint="eastAsia"/>
              </w:rPr>
              <w:t xml:space="preserve"> (中文)</w:t>
            </w:r>
          </w:p>
          <w:p w14:paraId="4ABD4A70" w14:textId="77777777" w:rsidR="00C515F5" w:rsidRDefault="00C515F5" w:rsidP="00673F53">
            <w:pPr>
              <w:spacing w:before="60" w:after="60"/>
              <w:rPr>
                <w:rFonts w:ascii="標楷體" w:eastAsia="標楷體"/>
              </w:rPr>
            </w:pPr>
            <w:r>
              <w:rPr>
                <w:rFonts w:ascii="標楷體" w:eastAsia="標楷體" w:hint="eastAsia"/>
              </w:rPr>
              <w:t xml:space="preserve"> (英文)</w:t>
            </w:r>
          </w:p>
        </w:tc>
      </w:tr>
      <w:tr w:rsidR="00C515F5" w14:paraId="04871F75" w14:textId="77777777" w:rsidTr="00673F53">
        <w:trPr>
          <w:trHeight w:val="330"/>
        </w:trPr>
        <w:tc>
          <w:tcPr>
            <w:tcW w:w="10060" w:type="dxa"/>
            <w:gridSpan w:val="4"/>
          </w:tcPr>
          <w:p w14:paraId="02317E30" w14:textId="77777777" w:rsidR="00C515F5" w:rsidRDefault="00C515F5" w:rsidP="00673F53">
            <w:pPr>
              <w:spacing w:before="120" w:after="120"/>
              <w:rPr>
                <w:rFonts w:ascii="標楷體" w:eastAsia="標楷體"/>
              </w:rPr>
            </w:pPr>
            <w:r>
              <w:rPr>
                <w:rFonts w:ascii="標楷體" w:eastAsia="標楷體" w:hint="eastAsia"/>
              </w:rPr>
              <w:t>報告內容應包括下列各項：</w:t>
            </w:r>
          </w:p>
          <w:p w14:paraId="3FC2B6AD" w14:textId="77777777" w:rsidR="00C515F5" w:rsidRDefault="00C515F5" w:rsidP="00673F53">
            <w:pPr>
              <w:numPr>
                <w:ilvl w:val="0"/>
                <w:numId w:val="7"/>
              </w:numPr>
              <w:rPr>
                <w:rFonts w:ascii="標楷體" w:eastAsia="標楷體"/>
              </w:rPr>
            </w:pPr>
            <w:r>
              <w:rPr>
                <w:rFonts w:ascii="標楷體" w:eastAsia="標楷體" w:hint="eastAsia"/>
              </w:rPr>
              <w:t>參加會議經過</w:t>
            </w:r>
          </w:p>
          <w:p w14:paraId="2BE6F061" w14:textId="21529683" w:rsidR="00C515F5" w:rsidRDefault="00C515F5" w:rsidP="00673F53">
            <w:pPr>
              <w:rPr>
                <w:rFonts w:ascii="標楷體" w:eastAsia="標楷體"/>
              </w:rPr>
            </w:pPr>
          </w:p>
          <w:p w14:paraId="7864D6A9" w14:textId="77777777" w:rsidR="00C515F5" w:rsidRDefault="00C515F5" w:rsidP="00673F53">
            <w:pPr>
              <w:rPr>
                <w:rFonts w:ascii="標楷體" w:eastAsia="標楷體"/>
              </w:rPr>
            </w:pPr>
          </w:p>
          <w:p w14:paraId="55A08870" w14:textId="77777777" w:rsidR="00C515F5" w:rsidRDefault="00C515F5" w:rsidP="00673F53">
            <w:pPr>
              <w:rPr>
                <w:rFonts w:ascii="標楷體" w:eastAsia="標楷體"/>
              </w:rPr>
            </w:pPr>
          </w:p>
          <w:p w14:paraId="0A9F0A4E" w14:textId="77777777" w:rsidR="00C515F5" w:rsidRDefault="00C515F5" w:rsidP="00673F53">
            <w:pPr>
              <w:numPr>
                <w:ilvl w:val="0"/>
                <w:numId w:val="7"/>
              </w:numPr>
              <w:rPr>
                <w:rFonts w:ascii="標楷體" w:eastAsia="標楷體"/>
              </w:rPr>
            </w:pPr>
            <w:r>
              <w:rPr>
                <w:rFonts w:ascii="標楷體" w:eastAsia="標楷體" w:hint="eastAsia"/>
              </w:rPr>
              <w:t>與會心得</w:t>
            </w:r>
          </w:p>
          <w:p w14:paraId="125B0F1B" w14:textId="77777777" w:rsidR="00C515F5" w:rsidRDefault="00C515F5" w:rsidP="00673F53">
            <w:pPr>
              <w:rPr>
                <w:rFonts w:ascii="標楷體" w:eastAsia="標楷體"/>
              </w:rPr>
            </w:pPr>
          </w:p>
          <w:p w14:paraId="4A5F3E33" w14:textId="4F8BFEA4" w:rsidR="00C515F5" w:rsidRDefault="00C515F5" w:rsidP="00673F53">
            <w:pPr>
              <w:rPr>
                <w:rFonts w:ascii="標楷體" w:eastAsia="標楷體"/>
              </w:rPr>
            </w:pPr>
          </w:p>
          <w:p w14:paraId="48B4AD1F" w14:textId="77777777" w:rsidR="00C515F5" w:rsidRDefault="00C515F5" w:rsidP="00673F53">
            <w:pPr>
              <w:rPr>
                <w:rFonts w:ascii="標楷體" w:eastAsia="標楷體"/>
              </w:rPr>
            </w:pPr>
          </w:p>
          <w:p w14:paraId="42E1F7A1" w14:textId="77777777" w:rsidR="00C515F5" w:rsidRDefault="00C515F5" w:rsidP="00673F53">
            <w:pPr>
              <w:numPr>
                <w:ilvl w:val="0"/>
                <w:numId w:val="7"/>
              </w:numPr>
              <w:rPr>
                <w:rFonts w:ascii="標楷體" w:eastAsia="標楷體"/>
              </w:rPr>
            </w:pPr>
            <w:r>
              <w:rPr>
                <w:rFonts w:ascii="標楷體" w:eastAsia="標楷體" w:hint="eastAsia"/>
              </w:rPr>
              <w:t>建議</w:t>
            </w:r>
          </w:p>
          <w:p w14:paraId="71E5B1CE" w14:textId="0CC74012" w:rsidR="00C515F5" w:rsidRDefault="00C515F5" w:rsidP="00673F53">
            <w:pPr>
              <w:rPr>
                <w:rFonts w:ascii="標楷體" w:eastAsia="標楷體"/>
              </w:rPr>
            </w:pPr>
          </w:p>
          <w:p w14:paraId="52F1BC7E" w14:textId="1ED91254" w:rsidR="00C515F5" w:rsidRDefault="00C515F5" w:rsidP="00673F53">
            <w:pPr>
              <w:rPr>
                <w:rFonts w:ascii="標楷體" w:eastAsia="標楷體"/>
              </w:rPr>
            </w:pPr>
          </w:p>
          <w:p w14:paraId="08A0F138" w14:textId="56626C68" w:rsidR="00C515F5" w:rsidRDefault="00C515F5" w:rsidP="00673F53">
            <w:pPr>
              <w:rPr>
                <w:rFonts w:ascii="標楷體" w:eastAsia="標楷體"/>
              </w:rPr>
            </w:pPr>
          </w:p>
          <w:p w14:paraId="18E5AC13" w14:textId="77777777" w:rsidR="00C515F5" w:rsidRDefault="00C515F5" w:rsidP="00673F53">
            <w:pPr>
              <w:rPr>
                <w:rFonts w:ascii="標楷體" w:eastAsia="標楷體"/>
              </w:rPr>
            </w:pPr>
          </w:p>
          <w:p w14:paraId="13E30F45" w14:textId="77777777" w:rsidR="00C515F5" w:rsidRDefault="00C515F5" w:rsidP="00673F53">
            <w:pPr>
              <w:numPr>
                <w:ilvl w:val="0"/>
                <w:numId w:val="7"/>
              </w:numPr>
              <w:rPr>
                <w:rFonts w:ascii="標楷體" w:eastAsia="標楷體"/>
              </w:rPr>
            </w:pPr>
            <w:r>
              <w:rPr>
                <w:rFonts w:ascii="標楷體" w:eastAsia="標楷體" w:hint="eastAsia"/>
              </w:rPr>
              <w:t>攜回資料名稱及內容</w:t>
            </w:r>
          </w:p>
          <w:p w14:paraId="08CD7F0B" w14:textId="7991D1F8" w:rsidR="00C515F5" w:rsidRDefault="00C515F5" w:rsidP="00673F53">
            <w:pPr>
              <w:rPr>
                <w:rFonts w:ascii="標楷體" w:eastAsia="標楷體"/>
              </w:rPr>
            </w:pPr>
          </w:p>
          <w:p w14:paraId="6A31230F" w14:textId="7A1ADBF9" w:rsidR="00C515F5" w:rsidRDefault="00C515F5" w:rsidP="00673F53">
            <w:pPr>
              <w:rPr>
                <w:rFonts w:ascii="標楷體" w:eastAsia="標楷體"/>
              </w:rPr>
            </w:pPr>
          </w:p>
          <w:p w14:paraId="7375E461" w14:textId="3E0703A8" w:rsidR="00C515F5" w:rsidRDefault="00C515F5" w:rsidP="00673F53">
            <w:pPr>
              <w:rPr>
                <w:rFonts w:ascii="標楷體" w:eastAsia="標楷體"/>
              </w:rPr>
            </w:pPr>
          </w:p>
          <w:p w14:paraId="2E242B0F" w14:textId="77777777" w:rsidR="00C515F5" w:rsidRDefault="00C515F5" w:rsidP="00673F53">
            <w:pPr>
              <w:rPr>
                <w:rFonts w:ascii="標楷體" w:eastAsia="標楷體"/>
              </w:rPr>
            </w:pPr>
          </w:p>
          <w:p w14:paraId="4E8F8C95" w14:textId="3C94AEEC" w:rsidR="00C515F5" w:rsidRPr="00C515F5" w:rsidRDefault="00C515F5" w:rsidP="00673F53">
            <w:pPr>
              <w:numPr>
                <w:ilvl w:val="0"/>
                <w:numId w:val="7"/>
              </w:numPr>
            </w:pPr>
            <w:r>
              <w:rPr>
                <w:rFonts w:ascii="標楷體" w:eastAsia="標楷體" w:hint="eastAsia"/>
              </w:rPr>
              <w:t>其他</w:t>
            </w:r>
          </w:p>
          <w:p w14:paraId="2F0770B9" w14:textId="4B7C2CA4" w:rsidR="00C515F5" w:rsidRDefault="00C515F5" w:rsidP="00673F53">
            <w:pPr>
              <w:rPr>
                <w:rFonts w:ascii="標楷體" w:eastAsia="標楷體"/>
              </w:rPr>
            </w:pPr>
          </w:p>
          <w:p w14:paraId="75C97BB2" w14:textId="4D9B5FFD" w:rsidR="00C515F5" w:rsidRDefault="00C515F5" w:rsidP="00673F53">
            <w:pPr>
              <w:rPr>
                <w:rFonts w:ascii="標楷體" w:eastAsia="標楷體"/>
              </w:rPr>
            </w:pPr>
          </w:p>
          <w:p w14:paraId="5CBE3E5B" w14:textId="38200DFB" w:rsidR="00C515F5" w:rsidRDefault="00C515F5" w:rsidP="00673F53"/>
          <w:p w14:paraId="40C5290E" w14:textId="66C4D3E0" w:rsidR="00C515F5" w:rsidRDefault="00C515F5" w:rsidP="00673F53"/>
          <w:p w14:paraId="280137C1" w14:textId="51C4B8DC" w:rsidR="00C515F5" w:rsidRDefault="00C515F5" w:rsidP="00673F53"/>
          <w:p w14:paraId="02F4B049" w14:textId="001B8444" w:rsidR="00C515F5" w:rsidRDefault="00C515F5" w:rsidP="00673F53"/>
          <w:p w14:paraId="3AADCA78" w14:textId="383D3D0C" w:rsidR="00C515F5" w:rsidRDefault="00C515F5" w:rsidP="00673F53"/>
          <w:tbl>
            <w:tblPr>
              <w:tblW w:w="96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19"/>
              <w:gridCol w:w="4819"/>
            </w:tblGrid>
            <w:tr w:rsidR="00673F53" w:rsidRPr="00ED699E" w14:paraId="197C08D1" w14:textId="77777777" w:rsidTr="00673F53">
              <w:trPr>
                <w:trHeight w:val="408"/>
              </w:trPr>
              <w:tc>
                <w:tcPr>
                  <w:tcW w:w="963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9A7E7FF" w14:textId="56675475" w:rsidR="00673F53" w:rsidRPr="00ED699E" w:rsidRDefault="00673F53" w:rsidP="00F34EF2">
                  <w:pPr>
                    <w:framePr w:hSpace="180" w:wrap="around" w:vAnchor="page" w:hAnchor="margin" w:y="2530"/>
                    <w:widowControl/>
                    <w:jc w:val="center"/>
                    <w:textAlignment w:val="baseline"/>
                    <w:rPr>
                      <w:rFonts w:ascii="Segoe UI" w:eastAsia="新細明體" w:hAnsi="Segoe UI" w:cs="Segoe UI"/>
                      <w:kern w:val="0"/>
                      <w:sz w:val="18"/>
                      <w:szCs w:val="18"/>
                    </w:rPr>
                  </w:pPr>
                  <w:r w:rsidRPr="00ED699E">
                    <w:rPr>
                      <w:rFonts w:ascii="標楷體" w:eastAsia="標楷體" w:hAnsi="標楷體" w:cs="Segoe UI" w:hint="eastAsia"/>
                      <w:b/>
                      <w:bCs/>
                      <w:kern w:val="0"/>
                      <w:szCs w:val="24"/>
                    </w:rPr>
                    <w:t>活動照片六張</w:t>
                  </w:r>
                </w:p>
              </w:tc>
            </w:tr>
            <w:tr w:rsidR="00673F53" w:rsidRPr="00ED699E" w14:paraId="2529A39E" w14:textId="77777777" w:rsidTr="00673F53">
              <w:trPr>
                <w:trHeight w:val="2744"/>
              </w:trPr>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3D16F" w14:textId="77777777" w:rsidR="00673F53" w:rsidRPr="00ED699E" w:rsidRDefault="00673F53" w:rsidP="00F34EF2">
                  <w:pPr>
                    <w:framePr w:hSpace="180" w:wrap="around" w:vAnchor="page" w:hAnchor="margin" w:y="2530"/>
                    <w:widowControl/>
                    <w:jc w:val="center"/>
                    <w:textAlignment w:val="baseline"/>
                    <w:rPr>
                      <w:rFonts w:ascii="Calibri" w:eastAsia="新細明體" w:hAnsi="Calibri" w:cs="Calibri"/>
                      <w:color w:val="000000"/>
                      <w:kern w:val="0"/>
                      <w:szCs w:val="24"/>
                    </w:rPr>
                  </w:pP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68D5A" w14:textId="77777777" w:rsidR="00673F53" w:rsidRPr="00ED699E" w:rsidRDefault="00673F53" w:rsidP="00F34EF2">
                  <w:pPr>
                    <w:framePr w:hSpace="180" w:wrap="around" w:vAnchor="page" w:hAnchor="margin" w:y="2530"/>
                    <w:widowControl/>
                    <w:jc w:val="center"/>
                    <w:textAlignment w:val="baseline"/>
                    <w:rPr>
                      <w:rFonts w:ascii="Segoe UI" w:eastAsia="新細明體" w:hAnsi="Segoe UI" w:cs="Segoe UI"/>
                      <w:kern w:val="0"/>
                      <w:sz w:val="18"/>
                      <w:szCs w:val="18"/>
                    </w:rPr>
                  </w:pPr>
                </w:p>
              </w:tc>
            </w:tr>
            <w:tr w:rsidR="00C515F5" w:rsidRPr="00ED699E" w14:paraId="7AAE3912" w14:textId="77777777" w:rsidTr="00673F53">
              <w:trPr>
                <w:trHeight w:val="180"/>
              </w:trPr>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AF1F9" w14:textId="77777777" w:rsidR="00C515F5" w:rsidRPr="00ED699E" w:rsidRDefault="00C515F5" w:rsidP="00F34EF2">
                  <w:pPr>
                    <w:framePr w:hSpace="180" w:wrap="around" w:vAnchor="page" w:hAnchor="margin" w:y="2530"/>
                    <w:widowControl/>
                    <w:jc w:val="center"/>
                    <w:textAlignment w:val="baseline"/>
                    <w:rPr>
                      <w:rFonts w:ascii="Segoe UI" w:eastAsia="新細明體" w:hAnsi="Segoe UI" w:cs="Segoe UI"/>
                      <w:color w:val="A6A6A6" w:themeColor="background1" w:themeShade="A6"/>
                      <w:kern w:val="0"/>
                      <w:sz w:val="18"/>
                      <w:szCs w:val="18"/>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b/>
                      <w:bCs/>
                      <w:color w:val="A6A6A6" w:themeColor="background1" w:themeShade="A6"/>
                      <w:kern w:val="0"/>
                      <w:szCs w:val="24"/>
                    </w:rPr>
                    <w:t>1</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D1B234" w14:textId="77777777" w:rsidR="00C515F5" w:rsidRPr="00ED699E" w:rsidRDefault="00C515F5" w:rsidP="00F34EF2">
                  <w:pPr>
                    <w:framePr w:hSpace="180" w:wrap="around" w:vAnchor="page" w:hAnchor="margin" w:y="2530"/>
                    <w:widowControl/>
                    <w:jc w:val="center"/>
                    <w:textAlignment w:val="baseline"/>
                    <w:rPr>
                      <w:rFonts w:ascii="Segoe UI" w:eastAsia="新細明體" w:hAnsi="Segoe UI" w:cs="Segoe UI"/>
                      <w:color w:val="A6A6A6" w:themeColor="background1" w:themeShade="A6"/>
                      <w:kern w:val="0"/>
                      <w:sz w:val="18"/>
                      <w:szCs w:val="18"/>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b/>
                      <w:bCs/>
                      <w:color w:val="A6A6A6" w:themeColor="background1" w:themeShade="A6"/>
                      <w:kern w:val="0"/>
                      <w:szCs w:val="24"/>
                    </w:rPr>
                    <w:t>2</w:t>
                  </w:r>
                  <w:r w:rsidRPr="00881DA3">
                    <w:rPr>
                      <w:rFonts w:ascii="標楷體" w:eastAsia="標楷體" w:hAnsi="標楷體" w:cs="Segoe UI" w:hint="eastAsia"/>
                      <w:b/>
                      <w:bCs/>
                      <w:color w:val="A6A6A6" w:themeColor="background1" w:themeShade="A6"/>
                      <w:kern w:val="0"/>
                      <w:szCs w:val="24"/>
                    </w:rPr>
                    <w:t>說明：</w:t>
                  </w:r>
                  <w:r w:rsidRPr="00881DA3">
                    <w:rPr>
                      <w:rFonts w:ascii="標楷體" w:eastAsia="標楷體" w:hAnsi="標楷體" w:cs="Segoe UI" w:hint="eastAsia"/>
                      <w:color w:val="A6A6A6" w:themeColor="background1" w:themeShade="A6"/>
                      <w:kern w:val="0"/>
                      <w:szCs w:val="24"/>
                    </w:rPr>
                    <w:t> </w:t>
                  </w:r>
                </w:p>
              </w:tc>
            </w:tr>
            <w:tr w:rsidR="00C515F5" w:rsidRPr="00ED699E" w14:paraId="58143286" w14:textId="77777777" w:rsidTr="00673F53">
              <w:trPr>
                <w:trHeight w:val="2869"/>
              </w:trPr>
              <w:tc>
                <w:tcPr>
                  <w:tcW w:w="4819" w:type="dxa"/>
                  <w:tcBorders>
                    <w:top w:val="single" w:sz="6" w:space="0" w:color="000000"/>
                    <w:left w:val="single" w:sz="6" w:space="0" w:color="000000"/>
                    <w:bottom w:val="single" w:sz="4" w:space="0" w:color="auto"/>
                    <w:right w:val="single" w:sz="6" w:space="0" w:color="000000"/>
                  </w:tcBorders>
                  <w:shd w:val="clear" w:color="auto" w:fill="auto"/>
                  <w:vAlign w:val="center"/>
                </w:tcPr>
                <w:p w14:paraId="08D072FC" w14:textId="65C93454" w:rsidR="00C515F5" w:rsidRPr="00ED699E" w:rsidRDefault="00C515F5" w:rsidP="00F34EF2">
                  <w:pPr>
                    <w:framePr w:hSpace="180" w:wrap="around" w:vAnchor="page" w:hAnchor="margin" w:y="2530"/>
                    <w:widowControl/>
                    <w:jc w:val="center"/>
                    <w:textAlignment w:val="baseline"/>
                    <w:rPr>
                      <w:rFonts w:ascii="Segoe UI" w:eastAsia="新細明體" w:hAnsi="Segoe UI" w:cs="Segoe UI"/>
                      <w:kern w:val="0"/>
                      <w:sz w:val="18"/>
                      <w:szCs w:val="18"/>
                    </w:rPr>
                  </w:pPr>
                </w:p>
              </w:tc>
              <w:tc>
                <w:tcPr>
                  <w:tcW w:w="4819" w:type="dxa"/>
                  <w:tcBorders>
                    <w:top w:val="single" w:sz="6" w:space="0" w:color="000000"/>
                    <w:left w:val="single" w:sz="6" w:space="0" w:color="000000"/>
                    <w:bottom w:val="single" w:sz="4" w:space="0" w:color="auto"/>
                    <w:right w:val="single" w:sz="6" w:space="0" w:color="000000"/>
                  </w:tcBorders>
                  <w:shd w:val="clear" w:color="auto" w:fill="auto"/>
                  <w:vAlign w:val="center"/>
                </w:tcPr>
                <w:p w14:paraId="3FD7E25F" w14:textId="3FB0340A" w:rsidR="00C515F5" w:rsidRPr="00ED699E" w:rsidRDefault="00C515F5" w:rsidP="00F34EF2">
                  <w:pPr>
                    <w:framePr w:hSpace="180" w:wrap="around" w:vAnchor="page" w:hAnchor="margin" w:y="2530"/>
                    <w:widowControl/>
                    <w:jc w:val="center"/>
                    <w:textAlignment w:val="baseline"/>
                    <w:rPr>
                      <w:rFonts w:ascii="Segoe UI" w:eastAsia="新細明體" w:hAnsi="Segoe UI" w:cs="Segoe UI"/>
                      <w:kern w:val="0"/>
                      <w:sz w:val="18"/>
                      <w:szCs w:val="18"/>
                    </w:rPr>
                  </w:pPr>
                </w:p>
              </w:tc>
            </w:tr>
            <w:tr w:rsidR="00C515F5" w:rsidRPr="00ED699E" w14:paraId="462B933D" w14:textId="77777777" w:rsidTr="00673F53">
              <w:trPr>
                <w:trHeight w:val="285"/>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31A9F" w14:textId="77777777" w:rsidR="00C515F5" w:rsidRPr="00ED699E" w:rsidRDefault="00C515F5" w:rsidP="00F34EF2">
                  <w:pPr>
                    <w:framePr w:hSpace="180" w:wrap="around" w:vAnchor="page" w:hAnchor="margin" w:y="2530"/>
                    <w:widowControl/>
                    <w:jc w:val="center"/>
                    <w:textAlignment w:val="baseline"/>
                    <w:rPr>
                      <w:rFonts w:ascii="Segoe UI" w:eastAsia="新細明體" w:hAnsi="Segoe UI" w:cs="Segoe UI"/>
                      <w:color w:val="A6A6A6" w:themeColor="background1" w:themeShade="A6"/>
                      <w:kern w:val="0"/>
                      <w:sz w:val="18"/>
                      <w:szCs w:val="18"/>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b/>
                      <w:bCs/>
                      <w:color w:val="A6A6A6" w:themeColor="background1" w:themeShade="A6"/>
                      <w:kern w:val="0"/>
                      <w:szCs w:val="24"/>
                    </w:rPr>
                    <w:t>3</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0F45E" w14:textId="77777777" w:rsidR="00C515F5" w:rsidRPr="00ED699E" w:rsidRDefault="00C515F5" w:rsidP="00F34EF2">
                  <w:pPr>
                    <w:framePr w:hSpace="180" w:wrap="around" w:vAnchor="page" w:hAnchor="margin" w:y="2530"/>
                    <w:widowControl/>
                    <w:jc w:val="center"/>
                    <w:textAlignment w:val="baseline"/>
                    <w:rPr>
                      <w:rFonts w:ascii="Segoe UI" w:eastAsia="新細明體" w:hAnsi="Segoe UI" w:cs="Segoe UI"/>
                      <w:color w:val="A6A6A6" w:themeColor="background1" w:themeShade="A6"/>
                      <w:kern w:val="0"/>
                      <w:sz w:val="18"/>
                      <w:szCs w:val="18"/>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b/>
                      <w:bCs/>
                      <w:color w:val="A6A6A6" w:themeColor="background1" w:themeShade="A6"/>
                      <w:kern w:val="0"/>
                      <w:szCs w:val="24"/>
                    </w:rPr>
                    <w:t>4</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r>
            <w:tr w:rsidR="00C515F5" w:rsidRPr="00ED699E" w14:paraId="7530A583" w14:textId="77777777" w:rsidTr="00673F53">
              <w:trPr>
                <w:trHeight w:val="3088"/>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0BC63E1" w14:textId="7FF0AF37" w:rsidR="00C515F5" w:rsidRPr="00ED699E" w:rsidRDefault="00C515F5" w:rsidP="00F34EF2">
                  <w:pPr>
                    <w:framePr w:hSpace="180" w:wrap="around" w:vAnchor="page" w:hAnchor="margin" w:y="2530"/>
                    <w:widowControl/>
                    <w:jc w:val="center"/>
                    <w:textAlignment w:val="baseline"/>
                    <w:rPr>
                      <w:rFonts w:ascii="標楷體" w:eastAsia="標楷體" w:hAnsi="標楷體" w:cs="Segoe UI"/>
                      <w:b/>
                      <w:bCs/>
                      <w:color w:val="000000"/>
                      <w:kern w:val="0"/>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650649D" w14:textId="72E96C67" w:rsidR="00C515F5" w:rsidRPr="00ED699E" w:rsidRDefault="00C515F5" w:rsidP="00F34EF2">
                  <w:pPr>
                    <w:framePr w:hSpace="180" w:wrap="around" w:vAnchor="page" w:hAnchor="margin" w:y="2530"/>
                    <w:widowControl/>
                    <w:jc w:val="center"/>
                    <w:textAlignment w:val="baseline"/>
                    <w:rPr>
                      <w:rFonts w:ascii="標楷體" w:eastAsia="標楷體" w:hAnsi="標楷體" w:cs="Segoe UI"/>
                      <w:b/>
                      <w:bCs/>
                      <w:color w:val="000000"/>
                      <w:kern w:val="0"/>
                      <w:szCs w:val="24"/>
                    </w:rPr>
                  </w:pPr>
                </w:p>
              </w:tc>
            </w:tr>
            <w:tr w:rsidR="00C515F5" w:rsidRPr="00ED699E" w14:paraId="1DF66A48" w14:textId="77777777" w:rsidTr="00673F53">
              <w:trPr>
                <w:trHeight w:val="285"/>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64A818E" w14:textId="77777777" w:rsidR="00C515F5" w:rsidRPr="00881DA3" w:rsidRDefault="00C515F5" w:rsidP="00F34EF2">
                  <w:pPr>
                    <w:framePr w:hSpace="180" w:wrap="around" w:vAnchor="page" w:hAnchor="margin" w:y="2530"/>
                    <w:widowControl/>
                    <w:jc w:val="center"/>
                    <w:textAlignment w:val="baseline"/>
                    <w:rPr>
                      <w:rFonts w:ascii="Calibri" w:eastAsia="新細明體" w:hAnsi="Calibri" w:cs="Calibri"/>
                      <w:color w:val="A6A6A6" w:themeColor="background1" w:themeShade="A6"/>
                      <w:kern w:val="0"/>
                      <w:szCs w:val="24"/>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hint="eastAsia"/>
                      <w:b/>
                      <w:bCs/>
                      <w:color w:val="A6A6A6" w:themeColor="background1" w:themeShade="A6"/>
                      <w:kern w:val="0"/>
                      <w:szCs w:val="24"/>
                    </w:rPr>
                    <w:t>5</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359253D" w14:textId="77777777" w:rsidR="00C515F5" w:rsidRPr="00881DA3" w:rsidRDefault="00C515F5" w:rsidP="00F34EF2">
                  <w:pPr>
                    <w:framePr w:hSpace="180" w:wrap="around" w:vAnchor="page" w:hAnchor="margin" w:y="2530"/>
                    <w:widowControl/>
                    <w:jc w:val="center"/>
                    <w:textAlignment w:val="baseline"/>
                    <w:rPr>
                      <w:rFonts w:ascii="Calibri" w:eastAsia="新細明體" w:hAnsi="Calibri" w:cs="Calibri"/>
                      <w:color w:val="A6A6A6" w:themeColor="background1" w:themeShade="A6"/>
                      <w:kern w:val="0"/>
                      <w:szCs w:val="24"/>
                    </w:rPr>
                  </w:pPr>
                  <w:r w:rsidRPr="00881DA3">
                    <w:rPr>
                      <w:rFonts w:ascii="標楷體" w:eastAsia="標楷體" w:hAnsi="標楷體" w:cs="Segoe UI" w:hint="eastAsia"/>
                      <w:b/>
                      <w:bCs/>
                      <w:color w:val="A6A6A6" w:themeColor="background1" w:themeShade="A6"/>
                      <w:kern w:val="0"/>
                      <w:szCs w:val="24"/>
                    </w:rPr>
                    <w:t>照片</w:t>
                  </w:r>
                  <w:r w:rsidRPr="00881DA3">
                    <w:rPr>
                      <w:rFonts w:ascii="Calibri" w:eastAsia="新細明體" w:hAnsi="Calibri" w:cs="Calibri" w:hint="eastAsia"/>
                      <w:b/>
                      <w:bCs/>
                      <w:color w:val="A6A6A6" w:themeColor="background1" w:themeShade="A6"/>
                      <w:kern w:val="0"/>
                      <w:szCs w:val="24"/>
                    </w:rPr>
                    <w:t>6</w:t>
                  </w:r>
                  <w:r w:rsidRPr="00881DA3">
                    <w:rPr>
                      <w:rFonts w:ascii="標楷體" w:eastAsia="標楷體" w:hAnsi="標楷體" w:cs="Segoe UI" w:hint="eastAsia"/>
                      <w:b/>
                      <w:bCs/>
                      <w:color w:val="A6A6A6" w:themeColor="background1" w:themeShade="A6"/>
                      <w:kern w:val="0"/>
                      <w:szCs w:val="24"/>
                    </w:rPr>
                    <w:t>說明：</w:t>
                  </w:r>
                  <w:r w:rsidRPr="00881DA3">
                    <w:rPr>
                      <w:rFonts w:ascii="Calibri" w:eastAsia="新細明體" w:hAnsi="Calibri" w:cs="Calibri"/>
                      <w:b/>
                      <w:bCs/>
                      <w:color w:val="A6A6A6" w:themeColor="background1" w:themeShade="A6"/>
                      <w:kern w:val="0"/>
                      <w:szCs w:val="24"/>
                    </w:rPr>
                    <w:t> </w:t>
                  </w:r>
                  <w:r w:rsidRPr="00881DA3">
                    <w:rPr>
                      <w:rFonts w:ascii="Calibri" w:eastAsia="新細明體" w:hAnsi="Calibri" w:cs="Calibri"/>
                      <w:color w:val="A6A6A6" w:themeColor="background1" w:themeShade="A6"/>
                      <w:kern w:val="0"/>
                      <w:szCs w:val="24"/>
                    </w:rPr>
                    <w:t> </w:t>
                  </w:r>
                </w:p>
              </w:tc>
            </w:tr>
          </w:tbl>
          <w:p w14:paraId="205BCEAD" w14:textId="77777777" w:rsidR="00C515F5" w:rsidRDefault="00C515F5" w:rsidP="00673F53"/>
          <w:p w14:paraId="1602CD35" w14:textId="4C576A69" w:rsidR="00C515F5" w:rsidRDefault="00C515F5" w:rsidP="00673F53"/>
        </w:tc>
      </w:tr>
    </w:tbl>
    <w:p w14:paraId="55B1572E" w14:textId="77777777" w:rsidR="00C515F5" w:rsidRDefault="00C515F5" w:rsidP="00CA2516">
      <w:pPr>
        <w:ind w:rightChars="-214" w:right="-514"/>
        <w:jc w:val="right"/>
        <w:rPr>
          <w:rFonts w:ascii="標楷體" w:eastAsia="標楷體"/>
        </w:rPr>
      </w:pPr>
    </w:p>
    <w:p w14:paraId="76462757" w14:textId="62B6772E" w:rsidR="00A270B6" w:rsidRPr="00CA2516" w:rsidRDefault="00A270B6" w:rsidP="00CA2516">
      <w:pPr>
        <w:spacing w:line="300" w:lineRule="exact"/>
        <w:ind w:rightChars="-361" w:right="-866"/>
        <w:rPr>
          <w:rFonts w:eastAsia="標楷體"/>
          <w:color w:val="FF0000"/>
          <w:sz w:val="20"/>
        </w:rPr>
      </w:pPr>
    </w:p>
    <w:sectPr w:rsidR="00A270B6" w:rsidRPr="00CA2516" w:rsidSect="00C5430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8603" w14:textId="77777777" w:rsidR="003B4240" w:rsidRDefault="003B4240" w:rsidP="00324224">
      <w:r>
        <w:separator/>
      </w:r>
    </w:p>
  </w:endnote>
  <w:endnote w:type="continuationSeparator" w:id="0">
    <w:p w14:paraId="0F818F51" w14:textId="77777777" w:rsidR="003B4240" w:rsidRDefault="003B4240" w:rsidP="0032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407228"/>
      <w:docPartObj>
        <w:docPartGallery w:val="Page Numbers (Bottom of Page)"/>
        <w:docPartUnique/>
      </w:docPartObj>
    </w:sdtPr>
    <w:sdtEndPr/>
    <w:sdtContent>
      <w:p w14:paraId="3AC69E4B" w14:textId="5260061F" w:rsidR="000D6AC4" w:rsidRDefault="000D6AC4" w:rsidP="000D6AC4">
        <w:pPr>
          <w:pStyle w:val="a5"/>
          <w:jc w:val="center"/>
        </w:pPr>
        <w:r>
          <w:fldChar w:fldCharType="begin"/>
        </w:r>
        <w:r>
          <w:instrText>PAGE   \* MERGEFORMAT</w:instrText>
        </w:r>
        <w:r>
          <w:fldChar w:fldCharType="separate"/>
        </w:r>
        <w:r w:rsidR="003440DC" w:rsidRPr="003440DC">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9ADEA" w14:textId="77777777" w:rsidR="003B4240" w:rsidRDefault="003B4240" w:rsidP="00324224">
      <w:r>
        <w:separator/>
      </w:r>
    </w:p>
  </w:footnote>
  <w:footnote w:type="continuationSeparator" w:id="0">
    <w:p w14:paraId="55E02C86" w14:textId="77777777" w:rsidR="003B4240" w:rsidRDefault="003B4240" w:rsidP="003242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B07"/>
    <w:multiLevelType w:val="hybridMultilevel"/>
    <w:tmpl w:val="C222145A"/>
    <w:lvl w:ilvl="0" w:tplc="400C9AC4">
      <w:start w:val="1"/>
      <w:numFmt w:val="taiwaneseCountingThousand"/>
      <w:lvlText w:val="%1、"/>
      <w:lvlJc w:val="left"/>
      <w:pPr>
        <w:ind w:left="929" w:hanging="45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 w15:restartNumberingAfterBreak="0">
    <w:nsid w:val="181C1708"/>
    <w:multiLevelType w:val="hybridMultilevel"/>
    <w:tmpl w:val="21AACDA8"/>
    <w:lvl w:ilvl="0" w:tplc="2108B934">
      <w:start w:val="1"/>
      <w:numFmt w:val="taiwaneseCountingThousand"/>
      <w:lvlText w:val="第%1條"/>
      <w:lvlJc w:val="left"/>
      <w:pPr>
        <w:ind w:left="479" w:hanging="810"/>
      </w:pPr>
      <w:rPr>
        <w:rFonts w:hint="default"/>
        <w:lang w:val="en-US"/>
      </w:rPr>
    </w:lvl>
    <w:lvl w:ilvl="1" w:tplc="04090019" w:tentative="1">
      <w:start w:val="1"/>
      <w:numFmt w:val="ideographTraditional"/>
      <w:lvlText w:val="%2、"/>
      <w:lvlJc w:val="left"/>
      <w:pPr>
        <w:ind w:left="629" w:hanging="480"/>
      </w:pPr>
    </w:lvl>
    <w:lvl w:ilvl="2" w:tplc="0409001B" w:tentative="1">
      <w:start w:val="1"/>
      <w:numFmt w:val="lowerRoman"/>
      <w:lvlText w:val="%3."/>
      <w:lvlJc w:val="right"/>
      <w:pPr>
        <w:ind w:left="1109" w:hanging="480"/>
      </w:pPr>
    </w:lvl>
    <w:lvl w:ilvl="3" w:tplc="0409000F" w:tentative="1">
      <w:start w:val="1"/>
      <w:numFmt w:val="decimal"/>
      <w:lvlText w:val="%4."/>
      <w:lvlJc w:val="left"/>
      <w:pPr>
        <w:ind w:left="1589" w:hanging="480"/>
      </w:pPr>
    </w:lvl>
    <w:lvl w:ilvl="4" w:tplc="04090019" w:tentative="1">
      <w:start w:val="1"/>
      <w:numFmt w:val="ideographTraditional"/>
      <w:lvlText w:val="%5、"/>
      <w:lvlJc w:val="left"/>
      <w:pPr>
        <w:ind w:left="2069" w:hanging="480"/>
      </w:pPr>
    </w:lvl>
    <w:lvl w:ilvl="5" w:tplc="0409001B" w:tentative="1">
      <w:start w:val="1"/>
      <w:numFmt w:val="lowerRoman"/>
      <w:lvlText w:val="%6."/>
      <w:lvlJc w:val="right"/>
      <w:pPr>
        <w:ind w:left="2549" w:hanging="480"/>
      </w:pPr>
    </w:lvl>
    <w:lvl w:ilvl="6" w:tplc="0409000F" w:tentative="1">
      <w:start w:val="1"/>
      <w:numFmt w:val="decimal"/>
      <w:lvlText w:val="%7."/>
      <w:lvlJc w:val="left"/>
      <w:pPr>
        <w:ind w:left="3029" w:hanging="480"/>
      </w:pPr>
    </w:lvl>
    <w:lvl w:ilvl="7" w:tplc="04090019" w:tentative="1">
      <w:start w:val="1"/>
      <w:numFmt w:val="ideographTraditional"/>
      <w:lvlText w:val="%8、"/>
      <w:lvlJc w:val="left"/>
      <w:pPr>
        <w:ind w:left="3509" w:hanging="480"/>
      </w:pPr>
    </w:lvl>
    <w:lvl w:ilvl="8" w:tplc="0409001B" w:tentative="1">
      <w:start w:val="1"/>
      <w:numFmt w:val="lowerRoman"/>
      <w:lvlText w:val="%9."/>
      <w:lvlJc w:val="right"/>
      <w:pPr>
        <w:ind w:left="3989" w:hanging="480"/>
      </w:pPr>
    </w:lvl>
  </w:abstractNum>
  <w:abstractNum w:abstractNumId="2" w15:restartNumberingAfterBreak="0">
    <w:nsid w:val="210F7EF2"/>
    <w:multiLevelType w:val="hybridMultilevel"/>
    <w:tmpl w:val="249E3826"/>
    <w:lvl w:ilvl="0" w:tplc="5808B2FC">
      <w:start w:val="1"/>
      <w:numFmt w:val="taiwaneseCountingThousand"/>
      <w:lvlText w:val="%1、"/>
      <w:lvlJc w:val="left"/>
      <w:pPr>
        <w:ind w:left="959" w:hanging="48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 w15:restartNumberingAfterBreak="0">
    <w:nsid w:val="3B294A1D"/>
    <w:multiLevelType w:val="hybridMultilevel"/>
    <w:tmpl w:val="A23694D2"/>
    <w:lvl w:ilvl="0" w:tplc="47A86AC0">
      <w:start w:val="1"/>
      <w:numFmt w:val="taiwaneseCountingThousand"/>
      <w:lvlText w:val="%1、"/>
      <w:lvlJc w:val="left"/>
      <w:pPr>
        <w:ind w:left="929" w:hanging="45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4" w15:restartNumberingAfterBreak="0">
    <w:nsid w:val="53175815"/>
    <w:multiLevelType w:val="singleLevel"/>
    <w:tmpl w:val="70ACDEEA"/>
    <w:lvl w:ilvl="0">
      <w:start w:val="1"/>
      <w:numFmt w:val="taiwaneseCountingThousand"/>
      <w:lvlText w:val="%1、"/>
      <w:lvlJc w:val="left"/>
      <w:pPr>
        <w:tabs>
          <w:tab w:val="num" w:pos="480"/>
        </w:tabs>
        <w:ind w:left="480" w:hanging="480"/>
      </w:pPr>
      <w:rPr>
        <w:rFonts w:ascii="標楷體" w:eastAsia="標楷體" w:hAnsi="標楷體" w:hint="eastAsia"/>
      </w:rPr>
    </w:lvl>
  </w:abstractNum>
  <w:abstractNum w:abstractNumId="5" w15:restartNumberingAfterBreak="0">
    <w:nsid w:val="5A536194"/>
    <w:multiLevelType w:val="hybridMultilevel"/>
    <w:tmpl w:val="29785348"/>
    <w:lvl w:ilvl="0" w:tplc="A28C40C4">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6" w15:restartNumberingAfterBreak="0">
    <w:nsid w:val="71CF5B52"/>
    <w:multiLevelType w:val="hybridMultilevel"/>
    <w:tmpl w:val="B4EC5E28"/>
    <w:lvl w:ilvl="0" w:tplc="DAF48304">
      <w:start w:val="2"/>
      <w:numFmt w:val="taiwaneseCountingThousand"/>
      <w:lvlText w:val="%1、"/>
      <w:lvlJc w:val="left"/>
      <w:pPr>
        <w:ind w:left="929" w:hanging="45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8A"/>
    <w:rsid w:val="0001466E"/>
    <w:rsid w:val="00072506"/>
    <w:rsid w:val="000A4253"/>
    <w:rsid w:val="000D2EA2"/>
    <w:rsid w:val="000D6829"/>
    <w:rsid w:val="000D6AC4"/>
    <w:rsid w:val="0010238E"/>
    <w:rsid w:val="00111746"/>
    <w:rsid w:val="001B2D3C"/>
    <w:rsid w:val="001D1C9A"/>
    <w:rsid w:val="00224D54"/>
    <w:rsid w:val="002254C3"/>
    <w:rsid w:val="0024077F"/>
    <w:rsid w:val="00251BC1"/>
    <w:rsid w:val="002B60AD"/>
    <w:rsid w:val="002F7B4C"/>
    <w:rsid w:val="00302CF0"/>
    <w:rsid w:val="00307117"/>
    <w:rsid w:val="00324224"/>
    <w:rsid w:val="003440DC"/>
    <w:rsid w:val="00373B5F"/>
    <w:rsid w:val="003950E2"/>
    <w:rsid w:val="003B130D"/>
    <w:rsid w:val="003B4240"/>
    <w:rsid w:val="003C4D9C"/>
    <w:rsid w:val="003F242C"/>
    <w:rsid w:val="003F4F79"/>
    <w:rsid w:val="00446D3D"/>
    <w:rsid w:val="0047446C"/>
    <w:rsid w:val="004915F8"/>
    <w:rsid w:val="00492126"/>
    <w:rsid w:val="004A54F2"/>
    <w:rsid w:val="004E0429"/>
    <w:rsid w:val="004F3A91"/>
    <w:rsid w:val="004F6605"/>
    <w:rsid w:val="00501014"/>
    <w:rsid w:val="005148E3"/>
    <w:rsid w:val="005312EF"/>
    <w:rsid w:val="005518A8"/>
    <w:rsid w:val="00587943"/>
    <w:rsid w:val="005C24E2"/>
    <w:rsid w:val="005F6B9C"/>
    <w:rsid w:val="0060313E"/>
    <w:rsid w:val="006412AB"/>
    <w:rsid w:val="006415C0"/>
    <w:rsid w:val="00643A05"/>
    <w:rsid w:val="00673F53"/>
    <w:rsid w:val="006C1575"/>
    <w:rsid w:val="006D2E79"/>
    <w:rsid w:val="006F410F"/>
    <w:rsid w:val="006F4586"/>
    <w:rsid w:val="007940C4"/>
    <w:rsid w:val="007A3C1C"/>
    <w:rsid w:val="007A775A"/>
    <w:rsid w:val="007D46FA"/>
    <w:rsid w:val="00844E18"/>
    <w:rsid w:val="00853A29"/>
    <w:rsid w:val="008636CD"/>
    <w:rsid w:val="00881DA3"/>
    <w:rsid w:val="008E2D80"/>
    <w:rsid w:val="008F380A"/>
    <w:rsid w:val="008F4F23"/>
    <w:rsid w:val="009049A6"/>
    <w:rsid w:val="009B7E65"/>
    <w:rsid w:val="00A061EF"/>
    <w:rsid w:val="00A270B6"/>
    <w:rsid w:val="00A37EBD"/>
    <w:rsid w:val="00A73D1C"/>
    <w:rsid w:val="00A87052"/>
    <w:rsid w:val="00AB127D"/>
    <w:rsid w:val="00AC4D02"/>
    <w:rsid w:val="00AD3A52"/>
    <w:rsid w:val="00B5007F"/>
    <w:rsid w:val="00B50462"/>
    <w:rsid w:val="00B72519"/>
    <w:rsid w:val="00BB4557"/>
    <w:rsid w:val="00BC329C"/>
    <w:rsid w:val="00BF5027"/>
    <w:rsid w:val="00C05B11"/>
    <w:rsid w:val="00C13C56"/>
    <w:rsid w:val="00C515F5"/>
    <w:rsid w:val="00C54309"/>
    <w:rsid w:val="00C55623"/>
    <w:rsid w:val="00C6165E"/>
    <w:rsid w:val="00C834AD"/>
    <w:rsid w:val="00CA2516"/>
    <w:rsid w:val="00CE2ACE"/>
    <w:rsid w:val="00D26FDE"/>
    <w:rsid w:val="00D66CD2"/>
    <w:rsid w:val="00DA30C8"/>
    <w:rsid w:val="00DA79D8"/>
    <w:rsid w:val="00E2238A"/>
    <w:rsid w:val="00E3677B"/>
    <w:rsid w:val="00E77636"/>
    <w:rsid w:val="00E972B9"/>
    <w:rsid w:val="00EB624B"/>
    <w:rsid w:val="00ED699E"/>
    <w:rsid w:val="00ED71A2"/>
    <w:rsid w:val="00F12B96"/>
    <w:rsid w:val="00F30CC9"/>
    <w:rsid w:val="00F346B2"/>
    <w:rsid w:val="00F34EF2"/>
    <w:rsid w:val="00FC10F4"/>
    <w:rsid w:val="00FC2C9F"/>
    <w:rsid w:val="00FC6AE2"/>
    <w:rsid w:val="040D4259"/>
    <w:rsid w:val="049C50D9"/>
    <w:rsid w:val="086FD5A7"/>
    <w:rsid w:val="097F50CB"/>
    <w:rsid w:val="09C65452"/>
    <w:rsid w:val="0CD6CB1C"/>
    <w:rsid w:val="0DB91CDA"/>
    <w:rsid w:val="0ED66C0B"/>
    <w:rsid w:val="0EF2EC63"/>
    <w:rsid w:val="0FB191AD"/>
    <w:rsid w:val="10C903D6"/>
    <w:rsid w:val="1264D437"/>
    <w:rsid w:val="13EC340E"/>
    <w:rsid w:val="13F0CB82"/>
    <w:rsid w:val="14E3502C"/>
    <w:rsid w:val="159C74F9"/>
    <w:rsid w:val="18BF2626"/>
    <w:rsid w:val="18D77A52"/>
    <w:rsid w:val="1A734AB3"/>
    <w:rsid w:val="1B590C0B"/>
    <w:rsid w:val="1B857215"/>
    <w:rsid w:val="1EE347DC"/>
    <w:rsid w:val="2022161D"/>
    <w:rsid w:val="2E66AA41"/>
    <w:rsid w:val="2F4A066F"/>
    <w:rsid w:val="32018AC3"/>
    <w:rsid w:val="33EA40DA"/>
    <w:rsid w:val="35242E0F"/>
    <w:rsid w:val="359402FD"/>
    <w:rsid w:val="367A55B0"/>
    <w:rsid w:val="36C0CDF6"/>
    <w:rsid w:val="3916BE7B"/>
    <w:rsid w:val="3B4DC6D3"/>
    <w:rsid w:val="3CDA9FA6"/>
    <w:rsid w:val="3CE99734"/>
    <w:rsid w:val="3DB7026B"/>
    <w:rsid w:val="3E4D0B33"/>
    <w:rsid w:val="3FF1BCCC"/>
    <w:rsid w:val="40883FEC"/>
    <w:rsid w:val="4278834D"/>
    <w:rsid w:val="45259812"/>
    <w:rsid w:val="47FFFDED"/>
    <w:rsid w:val="4C04C426"/>
    <w:rsid w:val="4EA378E5"/>
    <w:rsid w:val="4EF066F7"/>
    <w:rsid w:val="4F07F125"/>
    <w:rsid w:val="54AE0F58"/>
    <w:rsid w:val="57663123"/>
    <w:rsid w:val="5EC1FC96"/>
    <w:rsid w:val="5F862E34"/>
    <w:rsid w:val="606FDB17"/>
    <w:rsid w:val="63E89C6D"/>
    <w:rsid w:val="6A8D0662"/>
    <w:rsid w:val="6E28DEA3"/>
    <w:rsid w:val="6E455EFB"/>
    <w:rsid w:val="6F0789B3"/>
    <w:rsid w:val="6FDB4A08"/>
    <w:rsid w:val="70A35A14"/>
    <w:rsid w:val="71847BD2"/>
    <w:rsid w:val="723F2A75"/>
    <w:rsid w:val="72C04F71"/>
    <w:rsid w:val="72DBE046"/>
    <w:rsid w:val="73CD3AC1"/>
    <w:rsid w:val="74AEBB2B"/>
    <w:rsid w:val="76138108"/>
    <w:rsid w:val="798590E5"/>
    <w:rsid w:val="7EB2BC38"/>
    <w:rsid w:val="7F2A91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CCC71"/>
  <w15:chartTrackingRefBased/>
  <w15:docId w15:val="{BB751C2C-770A-41AF-9716-F09232D5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224"/>
    <w:pPr>
      <w:tabs>
        <w:tab w:val="center" w:pos="4153"/>
        <w:tab w:val="right" w:pos="8306"/>
      </w:tabs>
      <w:snapToGrid w:val="0"/>
    </w:pPr>
    <w:rPr>
      <w:sz w:val="20"/>
      <w:szCs w:val="20"/>
    </w:rPr>
  </w:style>
  <w:style w:type="character" w:customStyle="1" w:styleId="a4">
    <w:name w:val="頁首 字元"/>
    <w:basedOn w:val="a0"/>
    <w:link w:val="a3"/>
    <w:uiPriority w:val="99"/>
    <w:rsid w:val="00324224"/>
    <w:rPr>
      <w:sz w:val="20"/>
      <w:szCs w:val="20"/>
    </w:rPr>
  </w:style>
  <w:style w:type="paragraph" w:styleId="a5">
    <w:name w:val="footer"/>
    <w:basedOn w:val="a"/>
    <w:link w:val="a6"/>
    <w:uiPriority w:val="99"/>
    <w:unhideWhenUsed/>
    <w:rsid w:val="00324224"/>
    <w:pPr>
      <w:tabs>
        <w:tab w:val="center" w:pos="4153"/>
        <w:tab w:val="right" w:pos="8306"/>
      </w:tabs>
      <w:snapToGrid w:val="0"/>
    </w:pPr>
    <w:rPr>
      <w:sz w:val="20"/>
      <w:szCs w:val="20"/>
    </w:rPr>
  </w:style>
  <w:style w:type="character" w:customStyle="1" w:styleId="a6">
    <w:name w:val="頁尾 字元"/>
    <w:basedOn w:val="a0"/>
    <w:link w:val="a5"/>
    <w:uiPriority w:val="99"/>
    <w:rsid w:val="00324224"/>
    <w:rPr>
      <w:sz w:val="20"/>
      <w:szCs w:val="20"/>
    </w:rPr>
  </w:style>
  <w:style w:type="paragraph" w:customStyle="1" w:styleId="Default">
    <w:name w:val="Default"/>
    <w:rsid w:val="00A87052"/>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587943"/>
    <w:pPr>
      <w:ind w:leftChars="200" w:left="480"/>
    </w:pPr>
  </w:style>
  <w:style w:type="table" w:styleId="a8">
    <w:name w:val="Table Grid"/>
    <w:basedOn w:val="a1"/>
    <w:uiPriority w:val="39"/>
    <w:rsid w:val="003F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DA79D8"/>
    <w:rPr>
      <w:b/>
      <w:bCs/>
    </w:rPr>
  </w:style>
  <w:style w:type="paragraph" w:customStyle="1" w:styleId="paragraph">
    <w:name w:val="paragraph"/>
    <w:basedOn w:val="a"/>
    <w:rsid w:val="00ED699E"/>
    <w:pPr>
      <w:widowControl/>
      <w:spacing w:before="100" w:beforeAutospacing="1" w:after="100" w:afterAutospacing="1"/>
    </w:pPr>
    <w:rPr>
      <w:rFonts w:ascii="新細明體" w:eastAsia="新細明體" w:hAnsi="新細明體" w:cs="新細明體"/>
      <w:kern w:val="0"/>
      <w:szCs w:val="24"/>
    </w:rPr>
  </w:style>
  <w:style w:type="character" w:customStyle="1" w:styleId="normaltextrun">
    <w:name w:val="normaltextrun"/>
    <w:basedOn w:val="a0"/>
    <w:rsid w:val="00ED699E"/>
  </w:style>
  <w:style w:type="character" w:customStyle="1" w:styleId="eop">
    <w:name w:val="eop"/>
    <w:basedOn w:val="a0"/>
    <w:rsid w:val="00ED699E"/>
  </w:style>
  <w:style w:type="paragraph" w:styleId="aa">
    <w:name w:val="Balloon Text"/>
    <w:basedOn w:val="a"/>
    <w:link w:val="ab"/>
    <w:uiPriority w:val="99"/>
    <w:semiHidden/>
    <w:unhideWhenUsed/>
    <w:rsid w:val="00BF50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5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6633">
      <w:bodyDiv w:val="1"/>
      <w:marLeft w:val="0"/>
      <w:marRight w:val="0"/>
      <w:marTop w:val="0"/>
      <w:marBottom w:val="0"/>
      <w:divBdr>
        <w:top w:val="none" w:sz="0" w:space="0" w:color="auto"/>
        <w:left w:val="none" w:sz="0" w:space="0" w:color="auto"/>
        <w:bottom w:val="none" w:sz="0" w:space="0" w:color="auto"/>
        <w:right w:val="none" w:sz="0" w:space="0" w:color="auto"/>
      </w:divBdr>
    </w:div>
    <w:div w:id="1017341565">
      <w:bodyDiv w:val="1"/>
      <w:marLeft w:val="0"/>
      <w:marRight w:val="0"/>
      <w:marTop w:val="0"/>
      <w:marBottom w:val="0"/>
      <w:divBdr>
        <w:top w:val="none" w:sz="0" w:space="0" w:color="auto"/>
        <w:left w:val="none" w:sz="0" w:space="0" w:color="auto"/>
        <w:bottom w:val="none" w:sz="0" w:space="0" w:color="auto"/>
        <w:right w:val="none" w:sz="0" w:space="0" w:color="auto"/>
      </w:divBdr>
    </w:div>
    <w:div w:id="1805079936">
      <w:bodyDiv w:val="1"/>
      <w:marLeft w:val="0"/>
      <w:marRight w:val="0"/>
      <w:marTop w:val="0"/>
      <w:marBottom w:val="0"/>
      <w:divBdr>
        <w:top w:val="none" w:sz="0" w:space="0" w:color="auto"/>
        <w:left w:val="none" w:sz="0" w:space="0" w:color="auto"/>
        <w:bottom w:val="none" w:sz="0" w:space="0" w:color="auto"/>
        <w:right w:val="none" w:sz="0" w:space="0" w:color="auto"/>
      </w:divBdr>
      <w:divsChild>
        <w:div w:id="314652292">
          <w:marLeft w:val="0"/>
          <w:marRight w:val="0"/>
          <w:marTop w:val="0"/>
          <w:marBottom w:val="0"/>
          <w:divBdr>
            <w:top w:val="none" w:sz="0" w:space="0" w:color="auto"/>
            <w:left w:val="none" w:sz="0" w:space="0" w:color="auto"/>
            <w:bottom w:val="none" w:sz="0" w:space="0" w:color="auto"/>
            <w:right w:val="none" w:sz="0" w:space="0" w:color="auto"/>
          </w:divBdr>
          <w:divsChild>
            <w:div w:id="904026943">
              <w:marLeft w:val="0"/>
              <w:marRight w:val="0"/>
              <w:marTop w:val="0"/>
              <w:marBottom w:val="0"/>
              <w:divBdr>
                <w:top w:val="none" w:sz="0" w:space="0" w:color="auto"/>
                <w:left w:val="none" w:sz="0" w:space="0" w:color="auto"/>
                <w:bottom w:val="none" w:sz="0" w:space="0" w:color="auto"/>
                <w:right w:val="none" w:sz="0" w:space="0" w:color="auto"/>
              </w:divBdr>
            </w:div>
          </w:divsChild>
        </w:div>
        <w:div w:id="1410883142">
          <w:marLeft w:val="0"/>
          <w:marRight w:val="0"/>
          <w:marTop w:val="0"/>
          <w:marBottom w:val="0"/>
          <w:divBdr>
            <w:top w:val="none" w:sz="0" w:space="0" w:color="auto"/>
            <w:left w:val="none" w:sz="0" w:space="0" w:color="auto"/>
            <w:bottom w:val="none" w:sz="0" w:space="0" w:color="auto"/>
            <w:right w:val="none" w:sz="0" w:space="0" w:color="auto"/>
          </w:divBdr>
          <w:divsChild>
            <w:div w:id="1934243776">
              <w:marLeft w:val="0"/>
              <w:marRight w:val="0"/>
              <w:marTop w:val="0"/>
              <w:marBottom w:val="0"/>
              <w:divBdr>
                <w:top w:val="none" w:sz="0" w:space="0" w:color="auto"/>
                <w:left w:val="none" w:sz="0" w:space="0" w:color="auto"/>
                <w:bottom w:val="none" w:sz="0" w:space="0" w:color="auto"/>
                <w:right w:val="none" w:sz="0" w:space="0" w:color="auto"/>
              </w:divBdr>
            </w:div>
            <w:div w:id="1704985149">
              <w:marLeft w:val="0"/>
              <w:marRight w:val="0"/>
              <w:marTop w:val="0"/>
              <w:marBottom w:val="0"/>
              <w:divBdr>
                <w:top w:val="none" w:sz="0" w:space="0" w:color="auto"/>
                <w:left w:val="none" w:sz="0" w:space="0" w:color="auto"/>
                <w:bottom w:val="none" w:sz="0" w:space="0" w:color="auto"/>
                <w:right w:val="none" w:sz="0" w:space="0" w:color="auto"/>
              </w:divBdr>
            </w:div>
          </w:divsChild>
        </w:div>
        <w:div w:id="1421215983">
          <w:marLeft w:val="0"/>
          <w:marRight w:val="0"/>
          <w:marTop w:val="0"/>
          <w:marBottom w:val="0"/>
          <w:divBdr>
            <w:top w:val="none" w:sz="0" w:space="0" w:color="auto"/>
            <w:left w:val="none" w:sz="0" w:space="0" w:color="auto"/>
            <w:bottom w:val="none" w:sz="0" w:space="0" w:color="auto"/>
            <w:right w:val="none" w:sz="0" w:space="0" w:color="auto"/>
          </w:divBdr>
          <w:divsChild>
            <w:div w:id="1072699099">
              <w:marLeft w:val="0"/>
              <w:marRight w:val="0"/>
              <w:marTop w:val="0"/>
              <w:marBottom w:val="0"/>
              <w:divBdr>
                <w:top w:val="none" w:sz="0" w:space="0" w:color="auto"/>
                <w:left w:val="none" w:sz="0" w:space="0" w:color="auto"/>
                <w:bottom w:val="none" w:sz="0" w:space="0" w:color="auto"/>
                <w:right w:val="none" w:sz="0" w:space="0" w:color="auto"/>
              </w:divBdr>
            </w:div>
          </w:divsChild>
        </w:div>
        <w:div w:id="1390883648">
          <w:marLeft w:val="0"/>
          <w:marRight w:val="0"/>
          <w:marTop w:val="0"/>
          <w:marBottom w:val="0"/>
          <w:divBdr>
            <w:top w:val="none" w:sz="0" w:space="0" w:color="auto"/>
            <w:left w:val="none" w:sz="0" w:space="0" w:color="auto"/>
            <w:bottom w:val="none" w:sz="0" w:space="0" w:color="auto"/>
            <w:right w:val="none" w:sz="0" w:space="0" w:color="auto"/>
          </w:divBdr>
          <w:divsChild>
            <w:div w:id="1283919388">
              <w:marLeft w:val="0"/>
              <w:marRight w:val="0"/>
              <w:marTop w:val="0"/>
              <w:marBottom w:val="0"/>
              <w:divBdr>
                <w:top w:val="none" w:sz="0" w:space="0" w:color="auto"/>
                <w:left w:val="none" w:sz="0" w:space="0" w:color="auto"/>
                <w:bottom w:val="none" w:sz="0" w:space="0" w:color="auto"/>
                <w:right w:val="none" w:sz="0" w:space="0" w:color="auto"/>
              </w:divBdr>
            </w:div>
          </w:divsChild>
        </w:div>
        <w:div w:id="799374754">
          <w:marLeft w:val="0"/>
          <w:marRight w:val="0"/>
          <w:marTop w:val="0"/>
          <w:marBottom w:val="0"/>
          <w:divBdr>
            <w:top w:val="none" w:sz="0" w:space="0" w:color="auto"/>
            <w:left w:val="none" w:sz="0" w:space="0" w:color="auto"/>
            <w:bottom w:val="none" w:sz="0" w:space="0" w:color="auto"/>
            <w:right w:val="none" w:sz="0" w:space="0" w:color="auto"/>
          </w:divBdr>
          <w:divsChild>
            <w:div w:id="976835908">
              <w:marLeft w:val="0"/>
              <w:marRight w:val="0"/>
              <w:marTop w:val="0"/>
              <w:marBottom w:val="0"/>
              <w:divBdr>
                <w:top w:val="none" w:sz="0" w:space="0" w:color="auto"/>
                <w:left w:val="none" w:sz="0" w:space="0" w:color="auto"/>
                <w:bottom w:val="none" w:sz="0" w:space="0" w:color="auto"/>
                <w:right w:val="none" w:sz="0" w:space="0" w:color="auto"/>
              </w:divBdr>
            </w:div>
          </w:divsChild>
        </w:div>
        <w:div w:id="1460804953">
          <w:marLeft w:val="0"/>
          <w:marRight w:val="0"/>
          <w:marTop w:val="0"/>
          <w:marBottom w:val="0"/>
          <w:divBdr>
            <w:top w:val="none" w:sz="0" w:space="0" w:color="auto"/>
            <w:left w:val="none" w:sz="0" w:space="0" w:color="auto"/>
            <w:bottom w:val="none" w:sz="0" w:space="0" w:color="auto"/>
            <w:right w:val="none" w:sz="0" w:space="0" w:color="auto"/>
          </w:divBdr>
          <w:divsChild>
            <w:div w:id="1435322425">
              <w:marLeft w:val="0"/>
              <w:marRight w:val="0"/>
              <w:marTop w:val="0"/>
              <w:marBottom w:val="0"/>
              <w:divBdr>
                <w:top w:val="none" w:sz="0" w:space="0" w:color="auto"/>
                <w:left w:val="none" w:sz="0" w:space="0" w:color="auto"/>
                <w:bottom w:val="none" w:sz="0" w:space="0" w:color="auto"/>
                <w:right w:val="none" w:sz="0" w:space="0" w:color="auto"/>
              </w:divBdr>
            </w:div>
          </w:divsChild>
        </w:div>
        <w:div w:id="140005370">
          <w:marLeft w:val="0"/>
          <w:marRight w:val="0"/>
          <w:marTop w:val="0"/>
          <w:marBottom w:val="0"/>
          <w:divBdr>
            <w:top w:val="none" w:sz="0" w:space="0" w:color="auto"/>
            <w:left w:val="none" w:sz="0" w:space="0" w:color="auto"/>
            <w:bottom w:val="none" w:sz="0" w:space="0" w:color="auto"/>
            <w:right w:val="none" w:sz="0" w:space="0" w:color="auto"/>
          </w:divBdr>
          <w:divsChild>
            <w:div w:id="1790275001">
              <w:marLeft w:val="0"/>
              <w:marRight w:val="0"/>
              <w:marTop w:val="0"/>
              <w:marBottom w:val="0"/>
              <w:divBdr>
                <w:top w:val="none" w:sz="0" w:space="0" w:color="auto"/>
                <w:left w:val="none" w:sz="0" w:space="0" w:color="auto"/>
                <w:bottom w:val="none" w:sz="0" w:space="0" w:color="auto"/>
                <w:right w:val="none" w:sz="0" w:space="0" w:color="auto"/>
              </w:divBdr>
            </w:div>
          </w:divsChild>
        </w:div>
        <w:div w:id="1321884005">
          <w:marLeft w:val="0"/>
          <w:marRight w:val="0"/>
          <w:marTop w:val="0"/>
          <w:marBottom w:val="0"/>
          <w:divBdr>
            <w:top w:val="none" w:sz="0" w:space="0" w:color="auto"/>
            <w:left w:val="none" w:sz="0" w:space="0" w:color="auto"/>
            <w:bottom w:val="none" w:sz="0" w:space="0" w:color="auto"/>
            <w:right w:val="none" w:sz="0" w:space="0" w:color="auto"/>
          </w:divBdr>
          <w:divsChild>
            <w:div w:id="1080902706">
              <w:marLeft w:val="0"/>
              <w:marRight w:val="0"/>
              <w:marTop w:val="0"/>
              <w:marBottom w:val="0"/>
              <w:divBdr>
                <w:top w:val="none" w:sz="0" w:space="0" w:color="auto"/>
                <w:left w:val="none" w:sz="0" w:space="0" w:color="auto"/>
                <w:bottom w:val="none" w:sz="0" w:space="0" w:color="auto"/>
                <w:right w:val="none" w:sz="0" w:space="0" w:color="auto"/>
              </w:divBdr>
            </w:div>
          </w:divsChild>
        </w:div>
        <w:div w:id="1836921287">
          <w:marLeft w:val="0"/>
          <w:marRight w:val="0"/>
          <w:marTop w:val="0"/>
          <w:marBottom w:val="0"/>
          <w:divBdr>
            <w:top w:val="none" w:sz="0" w:space="0" w:color="auto"/>
            <w:left w:val="none" w:sz="0" w:space="0" w:color="auto"/>
            <w:bottom w:val="none" w:sz="0" w:space="0" w:color="auto"/>
            <w:right w:val="none" w:sz="0" w:space="0" w:color="auto"/>
          </w:divBdr>
          <w:divsChild>
            <w:div w:id="532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F6773D80BBB5CD4081A6D1DCB0A1B9BA" ma:contentTypeVersion="4" ma:contentTypeDescription="建立新的文件。" ma:contentTypeScope="" ma:versionID="f12ea008329941d89920ca202e26ab64">
  <xsd:schema xmlns:xsd="http://www.w3.org/2001/XMLSchema" xmlns:xs="http://www.w3.org/2001/XMLSchema" xmlns:p="http://schemas.microsoft.com/office/2006/metadata/properties" xmlns:ns2="4fc32255-f800-43c6-9d9d-57df9f2090f9" targetNamespace="http://schemas.microsoft.com/office/2006/metadata/properties" ma:root="true" ma:fieldsID="ae414f677c5ce82bd18fa48288326b9a" ns2:_="">
    <xsd:import namespace="4fc32255-f800-43c6-9d9d-57df9f2090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32255-f800-43c6-9d9d-57df9f209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28916-1F9B-470C-9912-35839B69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32255-f800-43c6-9d9d-57df9f209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9452F-FEDB-47A1-A8AB-40B7C704A2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AF38B5-E8DD-4C9A-AF90-E49651A51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FJUSER190513A</dc:creator>
  <cp:keywords/>
  <dc:description/>
  <cp:lastModifiedBy>FJUSER190513A</cp:lastModifiedBy>
  <cp:revision>6</cp:revision>
  <cp:lastPrinted>2024-04-23T03:43:00Z</cp:lastPrinted>
  <dcterms:created xsi:type="dcterms:W3CDTF">2024-05-15T02:44:00Z</dcterms:created>
  <dcterms:modified xsi:type="dcterms:W3CDTF">2024-05-15T06:07:00Z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0x010100F6773D80BBB5CD4081A6D1DCB0A1B9BA</vt:lpwstr>
  </property>
</Properties>
</file>